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ECC1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2DC9390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College of Health Professions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315C0ED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8"/>
          <w:szCs w:val="28"/>
        </w:rPr>
        <w:t>Call for Artists</w:t>
      </w:r>
      <w:r>
        <w:rPr>
          <w:rStyle w:val="eop"/>
          <w:rFonts w:ascii="Calibri" w:hAnsi="Calibri" w:cs="Arial"/>
          <w:sz w:val="28"/>
          <w:szCs w:val="28"/>
        </w:rPr>
        <w:t> </w:t>
      </w:r>
    </w:p>
    <w:p w14:paraId="7496EDC1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D2C0504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Requests for Proposals (RFP) for the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CC95D9D" w14:textId="77777777" w:rsidR="003E5F14" w:rsidRDefault="003E5F14" w:rsidP="003E5F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2018 - 2019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Arial"/>
          <w:b/>
          <w:bCs/>
          <w:sz w:val="22"/>
          <w:szCs w:val="22"/>
        </w:rPr>
        <w:t>BecVar</w:t>
      </w:r>
      <w:proofErr w:type="spellEnd"/>
      <w:r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Artist in Residence Program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4195734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B3359CD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The </w:t>
      </w:r>
      <w:proofErr w:type="spellStart"/>
      <w:r>
        <w:rPr>
          <w:rStyle w:val="normaltextrun"/>
          <w:rFonts w:ascii="Calibri" w:hAnsi="Calibri" w:cs="Arial"/>
          <w:b/>
          <w:bCs/>
          <w:sz w:val="22"/>
          <w:szCs w:val="22"/>
        </w:rPr>
        <w:t>BecVar</w:t>
      </w:r>
      <w:proofErr w:type="spellEnd"/>
      <w:r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Artist in Residence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Mission: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C090D9A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This program’s mission is to facilitate the examination of the art and science of nursing and the health sciences through the eyes of an undergraduate student working in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any of the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sz w:val="22"/>
          <w:szCs w:val="22"/>
        </w:rPr>
        <w:t>fine and creative art mediums.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 goal is a better understanding of health care work on the part of health care workers themselves and the general public.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25B97CC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EDB588F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The Award: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FE12BB4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Students receiving the </w:t>
      </w:r>
      <w:proofErr w:type="spellStart"/>
      <w:r>
        <w:rPr>
          <w:rStyle w:val="normaltextrun"/>
          <w:rFonts w:ascii="Calibri" w:hAnsi="Calibri" w:cs="Arial"/>
          <w:sz w:val="22"/>
          <w:szCs w:val="22"/>
        </w:rPr>
        <w:t>BecVar</w:t>
      </w:r>
      <w:proofErr w:type="spellEnd"/>
      <w:r>
        <w:rPr>
          <w:rStyle w:val="normaltextrun"/>
          <w:rFonts w:ascii="Calibri" w:hAnsi="Calibri" w:cs="Arial"/>
          <w:sz w:val="22"/>
          <w:szCs w:val="22"/>
        </w:rPr>
        <w:t xml:space="preserve"> Artist in Residence Award will receive approximately $1,250/semester for two consecutive semesters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while working on their project.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There is also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up to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$500 available for installation,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sz w:val="22"/>
          <w:szCs w:val="22"/>
        </w:rPr>
        <w:t>printing or production costs (depending on the medium).</w:t>
      </w:r>
      <w:r>
        <w:rPr>
          <w:rStyle w:val="eop"/>
          <w:sz w:val="22"/>
          <w:szCs w:val="22"/>
        </w:rPr>
        <w:t> </w:t>
      </w:r>
    </w:p>
    <w:p w14:paraId="7C569CB6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1C6E9EE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Project Intent: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7091405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The Artist in Residence participates in the many activities and lived experiences of faculty, students, patients, and families in the health sciences and creates an artistic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response to be shared with the Bellarmine community and the community at large. The Artist works with a Bellarmine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faculty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mentor in his/her chosen artistic discipline.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251E55F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AD95A61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Eligibility: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F6D3884" w14:textId="77777777" w:rsidR="003E5F14" w:rsidRDefault="003E5F14" w:rsidP="003E5F1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The student must be a full time student in good academic standing holding junior or senior status when in residence.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C1E14C5" w14:textId="77777777" w:rsidR="003E5F14" w:rsidRDefault="003E5F14" w:rsidP="003E5F1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The student must be graduation eligible within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one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year of award completion.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90F83EF" w14:textId="77777777" w:rsidR="003E5F14" w:rsidRDefault="003E5F14" w:rsidP="003E5F1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Student must have a declared major or minor in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one of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 following departments: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34554C4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Art (Digital Art; Painting; Photography; Sculpture &amp; Extended Media; Administration)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5D1E774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Communication (Advertising &amp; Public Relations; Graphic &amp; Digital Design; Journalism &amp; New Media Writing; Social Media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Marketing; Broadcasting; Television &amp; Radio Production)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0A9178C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Design, Arts &amp; Technology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1F91780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English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C074179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Music (Education; Instrumental; Jazz Studies; Piano Pedagogy &amp; Accompanying; Vocal; Theory/Composition; Technology)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D678CBB" w14:textId="77777777" w:rsidR="003E5F14" w:rsidRDefault="003E5F14" w:rsidP="003E5F1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Theatre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88ED09A" w14:textId="77777777" w:rsidR="003E5F14" w:rsidRDefault="003E5F14" w:rsidP="003E5F1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Full time Bellarmine University Faculty sponsorship/mentorship.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9E588A6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5B826F1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4BAAED7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8D225EE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105DB4E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How to Apply: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8BAE985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Artists interested in this project must prepare and submit the following by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October 27,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2017</w:t>
      </w:r>
      <w:r>
        <w:rPr>
          <w:rStyle w:val="normaltextrun"/>
          <w:rFonts w:ascii="Calibri" w:hAnsi="Calibri" w:cs="Arial"/>
          <w:sz w:val="22"/>
          <w:szCs w:val="22"/>
        </w:rPr>
        <w:t>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59D7746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4F58335" w14:textId="77777777" w:rsidR="003E5F14" w:rsidRDefault="003E5F14" w:rsidP="003E5F1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Brief cover letter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9B76CBB" w14:textId="77777777" w:rsidR="003E5F14" w:rsidRDefault="003E5F14" w:rsidP="003E5F1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Artist in Residence Application (found online*), including the following: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CD33207" w14:textId="77777777" w:rsidR="003E5F14" w:rsidRDefault="003E5F14" w:rsidP="003E5F1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Statement of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Purpose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D330632" w14:textId="77777777" w:rsidR="003E5F14" w:rsidRDefault="003E5F14" w:rsidP="003E5F14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Interest in Program and Personal and Professional Benefits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(No more than 500 words.)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98162DC" w14:textId="77777777" w:rsidR="003E5F14" w:rsidRDefault="003E5F14" w:rsidP="003E5F14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lastRenderedPageBreak/>
        <w:t>Overview of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Arial"/>
          <w:sz w:val="22"/>
          <w:szCs w:val="22"/>
        </w:rPr>
        <w:t>Project 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-</w:t>
      </w:r>
      <w:proofErr w:type="gramEnd"/>
      <w:r>
        <w:rPr>
          <w:rStyle w:val="normaltextrun"/>
          <w:rFonts w:ascii="Calibri" w:hAnsi="Calibri" w:cs="Arial"/>
          <w:sz w:val="22"/>
          <w:szCs w:val="22"/>
        </w:rPr>
        <w:t> 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An overview (500 – 750 words) of work you would like to pursue in this program, keeping in mind the program’s learning outcomes: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3BA82B0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5348203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The student will demonstrate knowledge of: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A6C9277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23BD638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Style w:val="normaltextrun"/>
          <w:rFonts w:ascii="Calibri" w:hAnsi="Calibri" w:cs="Arial"/>
          <w:i/>
          <w:iCs/>
          <w:sz w:val="22"/>
          <w:szCs w:val="22"/>
        </w:rPr>
        <w:t>a</w:t>
      </w:r>
      <w:proofErr w:type="spellEnd"/>
      <w:r>
        <w:rPr>
          <w:rStyle w:val="normaltextrun"/>
          <w:rFonts w:ascii="Calibri" w:hAnsi="Calibri" w:cs="Arial"/>
          <w:i/>
          <w:iCs/>
          <w:sz w:val="22"/>
          <w:szCs w:val="22"/>
        </w:rPr>
        <w:t>)Both</w:t>
      </w:r>
      <w:proofErr w:type="gramEnd"/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the art and science of professional education in health care, explored through the context of teaching and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learning in the College of Health Professions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and demonstrated through a narrative by the artist.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C95E6E8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DC80D7A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b)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The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everyday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work and care of the College of Health Professions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faculty</w:t>
      </w:r>
      <w:r>
        <w:rPr>
          <w:rStyle w:val="apple-converted-space"/>
          <w:rFonts w:ascii="Calibri" w:hAnsi="Calibri" w:cs="Arial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and students with patients and families, demonstrated through an artistic work overseen by a faculty mentor/sponsor of the work and presented during Undergraduate Research Celebration Week.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EB9C7D4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833E6EE" w14:textId="77777777" w:rsidR="003E5F14" w:rsidRDefault="003E5F14" w:rsidP="003E5F1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Discussion of rationale for selected medium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A2F2D45" w14:textId="77777777" w:rsidR="003E5F14" w:rsidRDefault="003E5F14" w:rsidP="003E5F1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Plan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for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interactions with students and faculty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in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 Lansing School of Nursing and Health Sciences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so that you are engaged with them as you plan and create your work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EE8B729" w14:textId="77777777" w:rsidR="003E5F14" w:rsidRDefault="003E5F14" w:rsidP="003E5F1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Current Resume.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0C78CEA" w14:textId="77777777" w:rsidR="003E5F14" w:rsidRDefault="003E5F14" w:rsidP="003E5F1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Three professional/academic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references familiar with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you and/or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your work.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275D1F0" w14:textId="77777777" w:rsidR="003E5F14" w:rsidRDefault="003E5F14" w:rsidP="003E5F1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Samples of previous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work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via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CD, DVD or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website link.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D03B15D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1B81A12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Applications are to be sent to Dr. Mark </w:t>
      </w:r>
      <w:proofErr w:type="spellStart"/>
      <w:r>
        <w:rPr>
          <w:rStyle w:val="normaltextrun"/>
          <w:rFonts w:ascii="Calibri" w:hAnsi="Calibri" w:cs="Arial"/>
          <w:sz w:val="22"/>
          <w:szCs w:val="22"/>
        </w:rPr>
        <w:t>Wiegand</w:t>
      </w:r>
      <w:proofErr w:type="spellEnd"/>
      <w:r>
        <w:rPr>
          <w:rStyle w:val="normaltextrun"/>
          <w:rFonts w:ascii="Calibri" w:hAnsi="Calibri" w:cs="Arial"/>
          <w:sz w:val="22"/>
          <w:szCs w:val="22"/>
        </w:rPr>
        <w:t>,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Vice-Provost,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College of Health Professions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(Miles 314)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by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October 27,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2017. Late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and/or incomplete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applications will not be accepted.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ECD03DA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A197778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Final Artist Selection: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E09160D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Applications will be reviewed by a committee comprised of representatives from each of these artistic areas: 1) English and Theatre; 2) Music; 3) Art;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4) School of Communication; and the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College of Health Professions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Artist in Residence Liaison.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Their decision will be conveyed via letter from the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Vice-Provost of the College of Health Professions to applicants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no later than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December 1,</w:t>
      </w:r>
      <w:r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2017.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D9FDA4C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8866CE7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Criteria for Selection: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80CA4D9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Applications for the </w:t>
      </w:r>
      <w:proofErr w:type="spellStart"/>
      <w:r>
        <w:rPr>
          <w:rStyle w:val="normaltextrun"/>
          <w:rFonts w:ascii="Calibri" w:hAnsi="Calibri" w:cs="Arial"/>
          <w:sz w:val="22"/>
          <w:szCs w:val="22"/>
        </w:rPr>
        <w:t>BecVar</w:t>
      </w:r>
      <w:proofErr w:type="spellEnd"/>
      <w:r>
        <w:rPr>
          <w:rStyle w:val="normaltextrun"/>
          <w:rFonts w:ascii="Calibri" w:hAnsi="Calibri" w:cs="Arial"/>
          <w:sz w:val="22"/>
          <w:szCs w:val="22"/>
        </w:rPr>
        <w:t xml:space="preserve"> Artist in Residence will be considered based on the following criteria: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381CE4E3" w14:textId="77777777" w:rsidR="003E5F14" w:rsidRDefault="003E5F14" w:rsidP="003E5F14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Quality of written application;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78599F4" w14:textId="77777777" w:rsidR="003E5F14" w:rsidRDefault="003E5F14" w:rsidP="003E5F1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Originality of the proposal;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B6FF609" w14:textId="77777777" w:rsidR="003E5F14" w:rsidRDefault="003E5F14" w:rsidP="003E5F1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Ability of applicant to complete the project in the allotted time frame;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13EB3A7" w14:textId="77777777" w:rsidR="003E5F14" w:rsidRDefault="003E5F14" w:rsidP="003E5F1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Professional/academic references;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D7ED53A" w14:textId="77777777" w:rsidR="003E5F14" w:rsidRDefault="003E5F14" w:rsidP="003E5F1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Previous completed works.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5C6D775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8445E9F" w14:textId="77777777" w:rsidR="003E5F14" w:rsidRDefault="003E5F14" w:rsidP="003E5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*Artist in Residence Website</w:t>
      </w:r>
      <w:r>
        <w:rPr>
          <w:rStyle w:val="normaltextrun"/>
          <w:rFonts w:ascii="Calibri" w:hAnsi="Calibri" w:cs="Arial"/>
          <w:sz w:val="22"/>
          <w:szCs w:val="22"/>
        </w:rPr>
        <w:t>: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5" w:tgtFrame="_blank" w:history="1">
        <w:r>
          <w:rPr>
            <w:rStyle w:val="normaltextrun"/>
            <w:color w:val="0563C1"/>
            <w:u w:val="single"/>
          </w:rPr>
          <w:t>http://www.bellarmine.edu/lansing/air/</w:t>
        </w:r>
      </w:hyperlink>
      <w:r>
        <w:rPr>
          <w:rStyle w:val="eop"/>
          <w:rFonts w:ascii="Calibri" w:hAnsi="Calibri" w:cs="Arial"/>
          <w:sz w:val="22"/>
          <w:szCs w:val="22"/>
        </w:rPr>
        <w:t> </w:t>
      </w:r>
    </w:p>
    <w:p w14:paraId="1F252D3C" w14:textId="581CDD12" w:rsidR="00CB1501" w:rsidRPr="003E5F14" w:rsidRDefault="00CB1501" w:rsidP="003E5F14">
      <w:bookmarkStart w:id="0" w:name="_GoBack"/>
      <w:bookmarkEnd w:id="0"/>
    </w:p>
    <w:sectPr w:rsidR="00CB1501" w:rsidRPr="003E5F14" w:rsidSect="002704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63"/>
    <w:multiLevelType w:val="multilevel"/>
    <w:tmpl w:val="A23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555D7"/>
    <w:multiLevelType w:val="multilevel"/>
    <w:tmpl w:val="AD9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40610"/>
    <w:multiLevelType w:val="multilevel"/>
    <w:tmpl w:val="7F80C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C5988"/>
    <w:multiLevelType w:val="multilevel"/>
    <w:tmpl w:val="E578C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846C84"/>
    <w:multiLevelType w:val="multilevel"/>
    <w:tmpl w:val="AC329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1560F"/>
    <w:multiLevelType w:val="hybridMultilevel"/>
    <w:tmpl w:val="71868806"/>
    <w:lvl w:ilvl="0" w:tplc="D7FC8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1DCC"/>
    <w:multiLevelType w:val="hybridMultilevel"/>
    <w:tmpl w:val="C0C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DEB"/>
    <w:multiLevelType w:val="multilevel"/>
    <w:tmpl w:val="5D5C2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1AA68D4"/>
    <w:multiLevelType w:val="multilevel"/>
    <w:tmpl w:val="A46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C0A6A"/>
    <w:multiLevelType w:val="hybridMultilevel"/>
    <w:tmpl w:val="8AD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60705"/>
    <w:multiLevelType w:val="multilevel"/>
    <w:tmpl w:val="14E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7D3108"/>
    <w:multiLevelType w:val="hybridMultilevel"/>
    <w:tmpl w:val="73308652"/>
    <w:lvl w:ilvl="0" w:tplc="8342F0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482D"/>
    <w:multiLevelType w:val="multilevel"/>
    <w:tmpl w:val="343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526A0B"/>
    <w:multiLevelType w:val="multilevel"/>
    <w:tmpl w:val="E81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BF7952"/>
    <w:multiLevelType w:val="hybridMultilevel"/>
    <w:tmpl w:val="00900030"/>
    <w:lvl w:ilvl="0" w:tplc="36B088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C5425"/>
    <w:multiLevelType w:val="hybridMultilevel"/>
    <w:tmpl w:val="D10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4"/>
    <w:rsid w:val="00037907"/>
    <w:rsid w:val="00065783"/>
    <w:rsid w:val="00097968"/>
    <w:rsid w:val="000A0B4F"/>
    <w:rsid w:val="000F1BDA"/>
    <w:rsid w:val="00157A38"/>
    <w:rsid w:val="001677AA"/>
    <w:rsid w:val="00270431"/>
    <w:rsid w:val="00281A31"/>
    <w:rsid w:val="002B61DE"/>
    <w:rsid w:val="00337FE7"/>
    <w:rsid w:val="003B0038"/>
    <w:rsid w:val="003E5F14"/>
    <w:rsid w:val="006874CC"/>
    <w:rsid w:val="0068771C"/>
    <w:rsid w:val="00932356"/>
    <w:rsid w:val="00AB469E"/>
    <w:rsid w:val="00CB1501"/>
    <w:rsid w:val="00D66034"/>
    <w:rsid w:val="00EA5B89"/>
    <w:rsid w:val="00EA5CEB"/>
    <w:rsid w:val="00EC76F7"/>
    <w:rsid w:val="00EE1A9B"/>
    <w:rsid w:val="00F7536B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E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34"/>
    <w:pPr>
      <w:ind w:left="720"/>
      <w:contextualSpacing/>
    </w:pPr>
  </w:style>
  <w:style w:type="character" w:customStyle="1" w:styleId="normalchar">
    <w:name w:val="normal__char"/>
    <w:basedOn w:val="DefaultParagraphFont"/>
    <w:rsid w:val="00F7536B"/>
  </w:style>
  <w:style w:type="character" w:styleId="Hyperlink">
    <w:name w:val="Hyperlink"/>
    <w:basedOn w:val="DefaultParagraphFont"/>
    <w:uiPriority w:val="99"/>
    <w:unhideWhenUsed/>
    <w:rsid w:val="0003790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E5F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5F14"/>
  </w:style>
  <w:style w:type="character" w:customStyle="1" w:styleId="normaltextrun">
    <w:name w:val="normaltextrun"/>
    <w:basedOn w:val="DefaultParagraphFont"/>
    <w:rsid w:val="003E5F14"/>
  </w:style>
  <w:style w:type="character" w:customStyle="1" w:styleId="apple-converted-space">
    <w:name w:val="apple-converted-space"/>
    <w:basedOn w:val="DefaultParagraphFont"/>
    <w:rsid w:val="003E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llarmine.edu/lansing/ai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Dr. Mark</dc:creator>
  <cp:lastModifiedBy>Microsoft Office User</cp:lastModifiedBy>
  <cp:revision>2</cp:revision>
  <dcterms:created xsi:type="dcterms:W3CDTF">2017-08-08T16:41:00Z</dcterms:created>
  <dcterms:modified xsi:type="dcterms:W3CDTF">2017-08-08T16:41:00Z</dcterms:modified>
</cp:coreProperties>
</file>