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AF6A" w14:textId="77777777" w:rsidR="00A13302" w:rsidRDefault="00A13302" w:rsidP="00A13302">
      <w:pPr>
        <w:pStyle w:val="paragraph"/>
        <w:spacing w:before="0" w:beforeAutospacing="0" w:after="0" w:afterAutospacing="0"/>
        <w:jc w:val="center"/>
        <w:textAlignment w:val="baseline"/>
        <w:rPr>
          <w:rFonts w:ascii="Segoe UI" w:hAnsi="Segoe UI" w:cs="Segoe UI"/>
          <w:color w:val="2E74B5"/>
          <w:sz w:val="18"/>
          <w:szCs w:val="18"/>
        </w:rPr>
      </w:pPr>
      <w:r>
        <w:rPr>
          <w:rStyle w:val="normaltextrun"/>
          <w:rFonts w:ascii="Georgia" w:hAnsi="Georgia" w:cs="Segoe UI"/>
          <w:color w:val="2E74B5"/>
          <w:sz w:val="31"/>
          <w:szCs w:val="31"/>
        </w:rPr>
        <w:t>Empowering Students When Creating Discussion Guidelines</w:t>
      </w:r>
      <w:r>
        <w:rPr>
          <w:rStyle w:val="eop"/>
          <w:rFonts w:ascii="Georgia" w:hAnsi="Georgia" w:cs="Segoe UI"/>
          <w:color w:val="2E74B5"/>
          <w:sz w:val="31"/>
          <w:szCs w:val="31"/>
        </w:rPr>
        <w:t> </w:t>
      </w:r>
    </w:p>
    <w:p w14:paraId="741F2A54" w14:textId="77777777" w:rsidR="00A13302" w:rsidRDefault="00A13302" w:rsidP="00A1330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AA7DAE3" w14:textId="77777777" w:rsidR="00A13302" w:rsidRDefault="00A13302" w:rsidP="00A13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w:t>
      </w:r>
      <w:r>
        <w:rPr>
          <w:rStyle w:val="normaltextrun"/>
          <w:rFonts w:ascii="Calibri" w:hAnsi="Calibri" w:cs="Segoe UI"/>
          <w:i/>
          <w:iCs/>
          <w:sz w:val="22"/>
          <w:szCs w:val="22"/>
        </w:rPr>
        <w:t xml:space="preserve"> Teaching to </w:t>
      </w:r>
      <w:proofErr w:type="gramStart"/>
      <w:r>
        <w:rPr>
          <w:rStyle w:val="normaltextrun"/>
          <w:rFonts w:ascii="Calibri" w:hAnsi="Calibri" w:cs="Segoe UI"/>
          <w:i/>
          <w:iCs/>
          <w:sz w:val="22"/>
          <w:szCs w:val="22"/>
        </w:rPr>
        <w:t>Transgress</w:t>
      </w:r>
      <w:proofErr w:type="gramEnd"/>
      <w:r>
        <w:rPr>
          <w:rStyle w:val="normaltextrun"/>
          <w:rFonts w:ascii="Calibri" w:hAnsi="Calibri" w:cs="Segoe UI"/>
          <w:sz w:val="22"/>
          <w:szCs w:val="22"/>
        </w:rPr>
        <w:t> (1994), bell hooks describes “engaged pedagogy” as placing an emphasis on the well-being of the students and teachers. Hooks says, “</w:t>
      </w:r>
      <w:proofErr w:type="gramStart"/>
      <w:r>
        <w:rPr>
          <w:rStyle w:val="normaltextrun"/>
          <w:rFonts w:ascii="Calibri" w:hAnsi="Calibri" w:cs="Segoe UI"/>
          <w:sz w:val="22"/>
          <w:szCs w:val="22"/>
        </w:rPr>
        <w:t>teachers</w:t>
      </w:r>
      <w:proofErr w:type="gramEnd"/>
      <w:r>
        <w:rPr>
          <w:rStyle w:val="normaltextrun"/>
          <w:rFonts w:ascii="Calibri" w:hAnsi="Calibri" w:cs="Segoe UI"/>
          <w:sz w:val="22"/>
          <w:szCs w:val="22"/>
        </w:rPr>
        <w:t xml:space="preserve"> must be actively committed to a process of self-actualization that promotes their own well-being if they are to teach in the manner that empowers students.” The current emphasis in pedagogical practice on wellness aligns with </w:t>
      </w:r>
      <w:proofErr w:type="spellStart"/>
      <w:r>
        <w:rPr>
          <w:rStyle w:val="spellingerror"/>
          <w:rFonts w:ascii="Calibri" w:hAnsi="Calibri" w:cs="Segoe UI"/>
          <w:sz w:val="22"/>
          <w:szCs w:val="22"/>
        </w:rPr>
        <w:t>hooks’s</w:t>
      </w:r>
      <w:proofErr w:type="spellEnd"/>
      <w:r>
        <w:rPr>
          <w:rStyle w:val="normaltextrun"/>
          <w:rFonts w:ascii="Calibri" w:hAnsi="Calibri" w:cs="Segoe UI"/>
          <w:sz w:val="22"/>
          <w:szCs w:val="22"/>
        </w:rPr>
        <w:t> notion of engaged pedagogy. Focusing on the wellness of the entire class, students and teacher, creates an environment that improves engagement and critical thinking.</w:t>
      </w:r>
      <w:r>
        <w:rPr>
          <w:rStyle w:val="eop"/>
          <w:rFonts w:ascii="Calibri" w:hAnsi="Calibri" w:cs="Segoe UI"/>
          <w:sz w:val="22"/>
          <w:szCs w:val="22"/>
        </w:rPr>
        <w:t> </w:t>
      </w:r>
    </w:p>
    <w:p w14:paraId="448538C4" w14:textId="77777777" w:rsidR="00A13302" w:rsidRDefault="00A13302" w:rsidP="00A13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As we find ourselves amidst such a divisive society, practicing engaged pedagogy has become a challenge. Conversations on politics and the cultural climate permeate coffee shops, sporting events, family gatherings, and classrooms. In such a heated atmosphere, how do we as educators prepare our students for civil discussion on topics of politics, civil rights, sexuality, gender, race, class, disability, etc.? We must be prepared to face these conversations at any time, regardless of our discipline or class size.</w:t>
      </w:r>
      <w:r>
        <w:rPr>
          <w:rStyle w:val="eop"/>
          <w:rFonts w:ascii="Calibri" w:hAnsi="Calibri" w:cs="Segoe UI"/>
          <w:sz w:val="22"/>
          <w:szCs w:val="22"/>
        </w:rPr>
        <w:t> </w:t>
      </w:r>
    </w:p>
    <w:p w14:paraId="45DF8C2C" w14:textId="77777777" w:rsidR="00A13302" w:rsidRDefault="00A13302" w:rsidP="00A13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Lee Warren from the Derek Bok Center for Teaching and Learning at Harvard describes “hot moments” as that moment when a student says or does something that “threatens to rupture the social fabric you have worked to create.” He says, “Hot moments occur when people’s feelings—often conflictual—rise to a point that threatens teaching and learning. They can occur during the discussion of issues people feel deeply about, or as a result of classroom dynamics in any field.” </w:t>
      </w:r>
      <w:r>
        <w:rPr>
          <w:rStyle w:val="eop"/>
          <w:rFonts w:ascii="Calibri" w:hAnsi="Calibri" w:cs="Segoe UI"/>
          <w:sz w:val="22"/>
          <w:szCs w:val="22"/>
        </w:rPr>
        <w:t> </w:t>
      </w:r>
    </w:p>
    <w:p w14:paraId="2C114D13" w14:textId="77777777" w:rsidR="00A13302" w:rsidRDefault="00A13302" w:rsidP="00A13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How might engaged pedagogy help prevent and diffuse potential “hot moments” in the classroom? One example is to create discussion guidelines that meet the needs of the individual students. This </w:t>
      </w:r>
      <w:proofErr w:type="gramStart"/>
      <w:r>
        <w:rPr>
          <w:rStyle w:val="normaltextrun"/>
          <w:rFonts w:ascii="Calibri" w:hAnsi="Calibri" w:cs="Segoe UI"/>
          <w:sz w:val="22"/>
          <w:szCs w:val="22"/>
        </w:rPr>
        <w:t>can be accomplished</w:t>
      </w:r>
      <w:proofErr w:type="gramEnd"/>
      <w:r>
        <w:rPr>
          <w:rStyle w:val="normaltextrun"/>
          <w:rFonts w:ascii="Calibri" w:hAnsi="Calibri" w:cs="Segoe UI"/>
          <w:sz w:val="22"/>
          <w:szCs w:val="22"/>
        </w:rPr>
        <w:t xml:space="preserve"> by asking the students what they need to establish a safe learning environment that promotes critical thinking. Hand out index cards during the first week of class and ask the students </w:t>
      </w:r>
      <w:proofErr w:type="gramStart"/>
      <w:r>
        <w:rPr>
          <w:rStyle w:val="normaltextrun"/>
          <w:rFonts w:ascii="Calibri" w:hAnsi="Calibri" w:cs="Segoe UI"/>
          <w:sz w:val="22"/>
          <w:szCs w:val="22"/>
        </w:rPr>
        <w:t>to anonymously submit</w:t>
      </w:r>
      <w:proofErr w:type="gramEnd"/>
      <w:r>
        <w:rPr>
          <w:rStyle w:val="normaltextrun"/>
          <w:rFonts w:ascii="Calibri" w:hAnsi="Calibri" w:cs="Segoe UI"/>
          <w:sz w:val="22"/>
          <w:szCs w:val="22"/>
        </w:rPr>
        <w:t xml:space="preserve"> suggestions for the discussion guidelines. After doing this myself, I noticed that most students wrote variations of the same request--they wanted a safe learning environment where they could take risks and try out ideas without fear of retribution. In order to create such a community, we as instructors must be just as willing and comfortable taking risks alongside our students. We are all learning together. </w:t>
      </w:r>
      <w:r>
        <w:rPr>
          <w:rStyle w:val="eop"/>
          <w:rFonts w:ascii="Calibri" w:hAnsi="Calibri" w:cs="Segoe UI"/>
          <w:sz w:val="22"/>
          <w:szCs w:val="22"/>
        </w:rPr>
        <w:t> </w:t>
      </w:r>
    </w:p>
    <w:p w14:paraId="2EC6AA9E" w14:textId="77777777" w:rsidR="00A13302" w:rsidRDefault="00A13302" w:rsidP="00A13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 share the following quote with my students and tell them that we are all going to make mistakes. Asian American playwright, David Henry Hwang said, “A wise friend once said that, in order to have a conversation about race with a member of a different race, you have to be willing to make a fool of yourself.” Failure is all part of the learning process.</w:t>
      </w:r>
      <w:r>
        <w:rPr>
          <w:rStyle w:val="eop"/>
          <w:rFonts w:ascii="Calibri" w:hAnsi="Calibri" w:cs="Segoe UI"/>
          <w:sz w:val="22"/>
          <w:szCs w:val="22"/>
        </w:rPr>
        <w:t> </w:t>
      </w:r>
    </w:p>
    <w:p w14:paraId="168C4BA3" w14:textId="77777777" w:rsidR="00A13302" w:rsidRDefault="00A13302" w:rsidP="00A1330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1F3E76B2" w14:textId="77777777" w:rsidR="00A13302" w:rsidRDefault="00A13302" w:rsidP="00A13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Written </w:t>
      </w:r>
      <w:proofErr w:type="spellStart"/>
      <w:r>
        <w:rPr>
          <w:rStyle w:val="spellingerror"/>
          <w:rFonts w:ascii="Calibri" w:hAnsi="Calibri" w:cs="Segoe UI"/>
          <w:b/>
          <w:bCs/>
          <w:sz w:val="22"/>
          <w:szCs w:val="22"/>
        </w:rPr>
        <w:t>by</w:t>
      </w:r>
      <w:proofErr w:type="gramStart"/>
      <w:r>
        <w:rPr>
          <w:rStyle w:val="spellingerror"/>
          <w:rFonts w:ascii="Calibri" w:hAnsi="Calibri" w:cs="Segoe UI"/>
          <w:b/>
          <w:bCs/>
          <w:sz w:val="22"/>
          <w:szCs w:val="22"/>
        </w:rPr>
        <w:t>:Submitted</w:t>
      </w:r>
      <w:proofErr w:type="spellEnd"/>
      <w:proofErr w:type="gramEnd"/>
      <w:r>
        <w:rPr>
          <w:rStyle w:val="normaltextrun"/>
          <w:rFonts w:ascii="Calibri" w:hAnsi="Calibri" w:cs="Segoe UI"/>
          <w:b/>
          <w:bCs/>
          <w:sz w:val="22"/>
          <w:szCs w:val="22"/>
        </w:rPr>
        <w:t> by:</w:t>
      </w:r>
      <w:r>
        <w:rPr>
          <w:rStyle w:val="eop"/>
          <w:rFonts w:ascii="Calibri" w:hAnsi="Calibri" w:cs="Segoe UI"/>
          <w:sz w:val="22"/>
          <w:szCs w:val="22"/>
        </w:rPr>
        <w:t> </w:t>
      </w:r>
    </w:p>
    <w:p w14:paraId="3A5C5345" w14:textId="77777777" w:rsidR="00A13302" w:rsidRDefault="00A13302" w:rsidP="00A13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Kate </w:t>
      </w:r>
      <w:proofErr w:type="spellStart"/>
      <w:r>
        <w:rPr>
          <w:rStyle w:val="spellingerror"/>
          <w:rFonts w:ascii="Calibri" w:hAnsi="Calibri" w:cs="Segoe UI"/>
          <w:sz w:val="22"/>
          <w:szCs w:val="22"/>
        </w:rPr>
        <w:t>Pierson</w:t>
      </w:r>
      <w:r>
        <w:rPr>
          <w:rStyle w:val="spellingerror"/>
          <w:rFonts w:ascii="Calibri" w:hAnsi="Calibri" w:cs="Segoe UI"/>
          <w:color w:val="000000"/>
          <w:sz w:val="22"/>
          <w:szCs w:val="22"/>
        </w:rPr>
        <w:t>Lisa</w:t>
      </w:r>
      <w:proofErr w:type="spellEnd"/>
      <w:r>
        <w:rPr>
          <w:rStyle w:val="normaltextrun"/>
          <w:rFonts w:ascii="Calibri" w:hAnsi="Calibri" w:cs="Segoe UI"/>
          <w:color w:val="000000"/>
          <w:sz w:val="22"/>
          <w:szCs w:val="22"/>
        </w:rPr>
        <w:t> </w:t>
      </w:r>
      <w:proofErr w:type="spellStart"/>
      <w:r>
        <w:rPr>
          <w:rStyle w:val="spellingerror"/>
          <w:rFonts w:ascii="Calibri" w:hAnsi="Calibri" w:cs="Segoe UI"/>
          <w:color w:val="000000"/>
          <w:sz w:val="22"/>
          <w:szCs w:val="22"/>
        </w:rPr>
        <w:t>Liseno</w:t>
      </w:r>
      <w:proofErr w:type="spellEnd"/>
      <w:r>
        <w:rPr>
          <w:rStyle w:val="eop"/>
          <w:rFonts w:ascii="Calibri" w:hAnsi="Calibri" w:cs="Segoe UI"/>
          <w:sz w:val="22"/>
          <w:szCs w:val="22"/>
        </w:rPr>
        <w:t> </w:t>
      </w:r>
    </w:p>
    <w:p w14:paraId="02F35849" w14:textId="77777777" w:rsidR="00A13302" w:rsidRDefault="00A13302" w:rsidP="00A133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Doctoral Candidate, Theatre, and PIE </w:t>
      </w:r>
      <w:proofErr w:type="spellStart"/>
      <w:r>
        <w:rPr>
          <w:rStyle w:val="spellingerror"/>
          <w:rFonts w:ascii="Calibri" w:hAnsi="Calibri" w:cs="Segoe UI"/>
          <w:color w:val="000000"/>
          <w:sz w:val="22"/>
          <w:szCs w:val="22"/>
        </w:rPr>
        <w:t>AssociateDirector</w:t>
      </w:r>
      <w:proofErr w:type="spellEnd"/>
      <w:r>
        <w:rPr>
          <w:rStyle w:val="normaltextrun"/>
          <w:rFonts w:ascii="Calibri" w:hAnsi="Calibri" w:cs="Segoe UI"/>
          <w:color w:val="000000"/>
          <w:sz w:val="22"/>
          <w:szCs w:val="22"/>
        </w:rPr>
        <w:t>, Program for Instructional Excellence Florida State </w:t>
      </w:r>
      <w:r>
        <w:rPr>
          <w:rStyle w:val="spellingerror"/>
          <w:rFonts w:ascii="Calibri" w:hAnsi="Calibri" w:cs="Segoe UI"/>
          <w:color w:val="000000"/>
          <w:sz w:val="22"/>
          <w:szCs w:val="22"/>
        </w:rPr>
        <w:t>University</w:t>
      </w:r>
      <w:r>
        <w:rPr>
          <w:rStyle w:val="spellingerror"/>
          <w:rFonts w:ascii="Calibri" w:hAnsi="Calibri" w:cs="Segoe UI"/>
          <w:color w:val="000000"/>
          <w:sz w:val="22"/>
          <w:szCs w:val="22"/>
        </w:rPr>
        <w:t xml:space="preserve"> </w:t>
      </w:r>
      <w:bookmarkStart w:id="0" w:name="_GoBack"/>
      <w:bookmarkEnd w:id="0"/>
      <w:r>
        <w:rPr>
          <w:rStyle w:val="spellingerror"/>
          <w:rFonts w:ascii="Calibri" w:hAnsi="Calibri" w:cs="Segoe UI"/>
          <w:color w:val="000000"/>
          <w:sz w:val="22"/>
          <w:szCs w:val="22"/>
        </w:rPr>
        <w:t>and</w:t>
      </w:r>
      <w:r>
        <w:rPr>
          <w:rStyle w:val="normaltextrun"/>
          <w:rFonts w:ascii="Calibri" w:hAnsi="Calibri" w:cs="Segoe UI"/>
          <w:color w:val="000000"/>
          <w:sz w:val="22"/>
          <w:szCs w:val="22"/>
        </w:rPr>
        <w:t> Fellows Society</w:t>
      </w:r>
      <w:r>
        <w:rPr>
          <w:rStyle w:val="eop"/>
          <w:rFonts w:ascii="Calibri" w:hAnsi="Calibri" w:cs="Segoe UI"/>
          <w:sz w:val="22"/>
          <w:szCs w:val="22"/>
        </w:rPr>
        <w:t> </w:t>
      </w:r>
      <w:r>
        <w:rPr>
          <w:rStyle w:val="normaltextrun"/>
          <w:rFonts w:ascii="Calibri" w:hAnsi="Calibri" w:cs="Segoe UI"/>
          <w:color w:val="000000"/>
          <w:sz w:val="22"/>
          <w:szCs w:val="22"/>
        </w:rPr>
        <w:t>Florida State University</w:t>
      </w:r>
      <w:r>
        <w:rPr>
          <w:rStyle w:val="eop"/>
          <w:rFonts w:ascii="Calibri" w:hAnsi="Calibri" w:cs="Segoe UI"/>
          <w:sz w:val="22"/>
          <w:szCs w:val="22"/>
        </w:rPr>
        <w:t> </w:t>
      </w:r>
    </w:p>
    <w:p w14:paraId="4C8E904E" w14:textId="77777777" w:rsidR="002A068B" w:rsidRDefault="002A068B"/>
    <w:sectPr w:rsidR="002A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NLM0MTGwMDE3NzdS0lEKTi0uzszPAykwrAUAgul2XCwAAAA="/>
  </w:docVars>
  <w:rsids>
    <w:rsidRoot w:val="00A13302"/>
    <w:rsid w:val="002A068B"/>
    <w:rsid w:val="00A13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B440"/>
  <w15:chartTrackingRefBased/>
  <w15:docId w15:val="{9DE6B87A-1743-44C7-ADC4-3C2573FD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02"/>
  </w:style>
  <w:style w:type="character" w:customStyle="1" w:styleId="eop">
    <w:name w:val="eop"/>
    <w:basedOn w:val="DefaultParagraphFont"/>
    <w:rsid w:val="00A13302"/>
  </w:style>
  <w:style w:type="character" w:customStyle="1" w:styleId="spellingerror">
    <w:name w:val="spellingerror"/>
    <w:basedOn w:val="DefaultParagraphFont"/>
    <w:rsid w:val="00A1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66576">
      <w:bodyDiv w:val="1"/>
      <w:marLeft w:val="0"/>
      <w:marRight w:val="0"/>
      <w:marTop w:val="0"/>
      <w:marBottom w:val="0"/>
      <w:divBdr>
        <w:top w:val="none" w:sz="0" w:space="0" w:color="auto"/>
        <w:left w:val="none" w:sz="0" w:space="0" w:color="auto"/>
        <w:bottom w:val="none" w:sz="0" w:space="0" w:color="auto"/>
        <w:right w:val="none" w:sz="0" w:space="0" w:color="auto"/>
      </w:divBdr>
      <w:divsChild>
        <w:div w:id="1257980157">
          <w:marLeft w:val="0"/>
          <w:marRight w:val="0"/>
          <w:marTop w:val="0"/>
          <w:marBottom w:val="0"/>
          <w:divBdr>
            <w:top w:val="none" w:sz="0" w:space="0" w:color="auto"/>
            <w:left w:val="none" w:sz="0" w:space="0" w:color="auto"/>
            <w:bottom w:val="none" w:sz="0" w:space="0" w:color="auto"/>
            <w:right w:val="none" w:sz="0" w:space="0" w:color="auto"/>
          </w:divBdr>
        </w:div>
        <w:div w:id="1448432528">
          <w:marLeft w:val="0"/>
          <w:marRight w:val="0"/>
          <w:marTop w:val="0"/>
          <w:marBottom w:val="0"/>
          <w:divBdr>
            <w:top w:val="none" w:sz="0" w:space="0" w:color="auto"/>
            <w:left w:val="none" w:sz="0" w:space="0" w:color="auto"/>
            <w:bottom w:val="none" w:sz="0" w:space="0" w:color="auto"/>
            <w:right w:val="none" w:sz="0" w:space="0" w:color="auto"/>
          </w:divBdr>
        </w:div>
        <w:div w:id="1345133008">
          <w:marLeft w:val="0"/>
          <w:marRight w:val="0"/>
          <w:marTop w:val="0"/>
          <w:marBottom w:val="0"/>
          <w:divBdr>
            <w:top w:val="none" w:sz="0" w:space="0" w:color="auto"/>
            <w:left w:val="none" w:sz="0" w:space="0" w:color="auto"/>
            <w:bottom w:val="none" w:sz="0" w:space="0" w:color="auto"/>
            <w:right w:val="none" w:sz="0" w:space="0" w:color="auto"/>
          </w:divBdr>
        </w:div>
        <w:div w:id="1318996001">
          <w:marLeft w:val="0"/>
          <w:marRight w:val="0"/>
          <w:marTop w:val="0"/>
          <w:marBottom w:val="0"/>
          <w:divBdr>
            <w:top w:val="none" w:sz="0" w:space="0" w:color="auto"/>
            <w:left w:val="none" w:sz="0" w:space="0" w:color="auto"/>
            <w:bottom w:val="none" w:sz="0" w:space="0" w:color="auto"/>
            <w:right w:val="none" w:sz="0" w:space="0" w:color="auto"/>
          </w:divBdr>
        </w:div>
        <w:div w:id="969702205">
          <w:marLeft w:val="0"/>
          <w:marRight w:val="0"/>
          <w:marTop w:val="0"/>
          <w:marBottom w:val="0"/>
          <w:divBdr>
            <w:top w:val="none" w:sz="0" w:space="0" w:color="auto"/>
            <w:left w:val="none" w:sz="0" w:space="0" w:color="auto"/>
            <w:bottom w:val="none" w:sz="0" w:space="0" w:color="auto"/>
            <w:right w:val="none" w:sz="0" w:space="0" w:color="auto"/>
          </w:divBdr>
        </w:div>
        <w:div w:id="1831168882">
          <w:marLeft w:val="0"/>
          <w:marRight w:val="0"/>
          <w:marTop w:val="0"/>
          <w:marBottom w:val="0"/>
          <w:divBdr>
            <w:top w:val="none" w:sz="0" w:space="0" w:color="auto"/>
            <w:left w:val="none" w:sz="0" w:space="0" w:color="auto"/>
            <w:bottom w:val="none" w:sz="0" w:space="0" w:color="auto"/>
            <w:right w:val="none" w:sz="0" w:space="0" w:color="auto"/>
          </w:divBdr>
        </w:div>
        <w:div w:id="473303658">
          <w:marLeft w:val="0"/>
          <w:marRight w:val="0"/>
          <w:marTop w:val="0"/>
          <w:marBottom w:val="0"/>
          <w:divBdr>
            <w:top w:val="none" w:sz="0" w:space="0" w:color="auto"/>
            <w:left w:val="none" w:sz="0" w:space="0" w:color="auto"/>
            <w:bottom w:val="none" w:sz="0" w:space="0" w:color="auto"/>
            <w:right w:val="none" w:sz="0" w:space="0" w:color="auto"/>
          </w:divBdr>
        </w:div>
        <w:div w:id="28994581">
          <w:marLeft w:val="0"/>
          <w:marRight w:val="0"/>
          <w:marTop w:val="0"/>
          <w:marBottom w:val="0"/>
          <w:divBdr>
            <w:top w:val="none" w:sz="0" w:space="0" w:color="auto"/>
            <w:left w:val="none" w:sz="0" w:space="0" w:color="auto"/>
            <w:bottom w:val="none" w:sz="0" w:space="0" w:color="auto"/>
            <w:right w:val="none" w:sz="0" w:space="0" w:color="auto"/>
          </w:divBdr>
        </w:div>
        <w:div w:id="422797494">
          <w:marLeft w:val="0"/>
          <w:marRight w:val="0"/>
          <w:marTop w:val="0"/>
          <w:marBottom w:val="0"/>
          <w:divBdr>
            <w:top w:val="none" w:sz="0" w:space="0" w:color="auto"/>
            <w:left w:val="none" w:sz="0" w:space="0" w:color="auto"/>
            <w:bottom w:val="none" w:sz="0" w:space="0" w:color="auto"/>
            <w:right w:val="none" w:sz="0" w:space="0" w:color="auto"/>
          </w:divBdr>
        </w:div>
        <w:div w:id="1119295646">
          <w:marLeft w:val="0"/>
          <w:marRight w:val="0"/>
          <w:marTop w:val="0"/>
          <w:marBottom w:val="0"/>
          <w:divBdr>
            <w:top w:val="none" w:sz="0" w:space="0" w:color="auto"/>
            <w:left w:val="none" w:sz="0" w:space="0" w:color="auto"/>
            <w:bottom w:val="none" w:sz="0" w:space="0" w:color="auto"/>
            <w:right w:val="none" w:sz="0" w:space="0" w:color="auto"/>
          </w:divBdr>
        </w:div>
        <w:div w:id="1965188084">
          <w:marLeft w:val="0"/>
          <w:marRight w:val="0"/>
          <w:marTop w:val="0"/>
          <w:marBottom w:val="0"/>
          <w:divBdr>
            <w:top w:val="none" w:sz="0" w:space="0" w:color="auto"/>
            <w:left w:val="none" w:sz="0" w:space="0" w:color="auto"/>
            <w:bottom w:val="none" w:sz="0" w:space="0" w:color="auto"/>
            <w:right w:val="none" w:sz="0" w:space="0" w:color="auto"/>
          </w:divBdr>
        </w:div>
        <w:div w:id="61868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2018-07-18T19:48:00Z</dcterms:created>
  <dcterms:modified xsi:type="dcterms:W3CDTF">2018-07-18T19:53:00Z</dcterms:modified>
</cp:coreProperties>
</file>