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27F3" w14:textId="77777777" w:rsidR="00D64C50" w:rsidRDefault="00D64C50" w:rsidP="00D64C50">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Georgia" w:hAnsi="Georgia" w:cs="Segoe UI"/>
          <w:color w:val="2E74B5"/>
          <w:sz w:val="31"/>
          <w:szCs w:val="31"/>
        </w:rPr>
        <w:t>Know/Don’t Know/Do Charts</w:t>
      </w:r>
      <w:r>
        <w:rPr>
          <w:rStyle w:val="eop"/>
          <w:rFonts w:ascii="Georgia" w:hAnsi="Georgia" w:cs="Segoe UI"/>
          <w:color w:val="2E74B5"/>
          <w:sz w:val="31"/>
          <w:szCs w:val="31"/>
        </w:rPr>
        <w:t> </w:t>
      </w:r>
    </w:p>
    <w:p w14:paraId="00046169"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4319A99B"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“An education isn’t how much you have committed to memory, or even how much you know. It’s being able to differentiate between what you do know and what you don’t.” Anatole France, Nobel Prize-winning author</w:t>
      </w:r>
      <w:r>
        <w:rPr>
          <w:rStyle w:val="eop"/>
          <w:rFonts w:ascii="Calibri" w:hAnsi="Calibri" w:cs="Segoe UI"/>
          <w:sz w:val="22"/>
          <w:szCs w:val="22"/>
        </w:rPr>
        <w:t> </w:t>
      </w:r>
    </w:p>
    <w:p w14:paraId="4A8C6EA4"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At the end of a class period, the end of a section, or when helping students review for a test, have them create a “Know/Don’t Know/Do” chart. This technique serves two purposes: (1.) to help students identify gaps </w:t>
      </w:r>
      <w:proofErr w:type="gramStart"/>
      <w:r>
        <w:rPr>
          <w:rStyle w:val="normaltextrun"/>
          <w:rFonts w:ascii="Calibri" w:hAnsi="Calibri" w:cs="Segoe UI"/>
          <w:color w:val="000000"/>
          <w:sz w:val="22"/>
          <w:szCs w:val="22"/>
        </w:rPr>
        <w:t>in their knowledge and understanding, and (2.) to provide students with the opportunity to take responsibility for identifying the best ways to gain the missing knowledge and understanding</w:t>
      </w:r>
      <w:proofErr w:type="gramEnd"/>
      <w:r>
        <w:rPr>
          <w:rStyle w:val="normaltextrun"/>
          <w:rFonts w:ascii="Calibri" w:hAnsi="Calibri" w:cs="Segoe UI"/>
          <w:color w:val="000000"/>
          <w:sz w:val="22"/>
          <w:szCs w:val="22"/>
        </w:rPr>
        <w:t>.</w:t>
      </w:r>
      <w:r>
        <w:rPr>
          <w:rStyle w:val="eop"/>
          <w:rFonts w:ascii="Calibri" w:hAnsi="Calibri" w:cs="Segoe UI"/>
          <w:sz w:val="22"/>
          <w:szCs w:val="22"/>
        </w:rPr>
        <w:t> </w:t>
      </w:r>
    </w:p>
    <w:p w14:paraId="087D606C"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Segoe UI"/>
          <w:color w:val="000000"/>
          <w:sz w:val="22"/>
          <w:szCs w:val="22"/>
        </w:rPr>
        <w:t>These charts are most often made by hand-drawing three simple columns on a sheet of paper</w:t>
      </w:r>
      <w:proofErr w:type="gramEnd"/>
      <w:r>
        <w:rPr>
          <w:rStyle w:val="normaltextrun"/>
          <w:rFonts w:ascii="Calibri" w:hAnsi="Calibri" w:cs="Segoe UI"/>
          <w:color w:val="000000"/>
          <w:sz w:val="22"/>
          <w:szCs w:val="22"/>
        </w:rPr>
        <w:t xml:space="preserve">. However, to promote sharing, consider having students articulate their ideas on a wiki in your LMS. They will pick up ideas from each other about what to </w:t>
      </w:r>
      <w:proofErr w:type="gramStart"/>
      <w:r>
        <w:rPr>
          <w:rStyle w:val="normaltextrun"/>
          <w:rFonts w:ascii="Calibri" w:hAnsi="Calibri" w:cs="Segoe UI"/>
          <w:color w:val="000000"/>
          <w:sz w:val="22"/>
          <w:szCs w:val="22"/>
        </w:rPr>
        <w:t>study and how to study</w:t>
      </w:r>
      <w:proofErr w:type="gramEnd"/>
      <w:r>
        <w:rPr>
          <w:rStyle w:val="normaltextrun"/>
          <w:rFonts w:ascii="Calibri" w:hAnsi="Calibri" w:cs="Segoe UI"/>
          <w:color w:val="000000"/>
          <w:sz w:val="22"/>
          <w:szCs w:val="22"/>
        </w:rPr>
        <w:t>.</w:t>
      </w:r>
      <w:r>
        <w:rPr>
          <w:rStyle w:val="eop"/>
          <w:rFonts w:ascii="Calibri" w:hAnsi="Calibri" w:cs="Segoe UI"/>
          <w:sz w:val="22"/>
          <w:szCs w:val="22"/>
        </w:rPr>
        <w:t> </w:t>
      </w:r>
    </w:p>
    <w:p w14:paraId="4CE8D6B7"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While this is a great way for students </w:t>
      </w:r>
      <w:proofErr w:type="gramStart"/>
      <w:r>
        <w:rPr>
          <w:rStyle w:val="normaltextrun"/>
          <w:rFonts w:ascii="Calibri" w:hAnsi="Calibri" w:cs="Segoe UI"/>
          <w:color w:val="000000"/>
          <w:sz w:val="22"/>
          <w:szCs w:val="22"/>
        </w:rPr>
        <w:t>to simply learn</w:t>
      </w:r>
      <w:proofErr w:type="gramEnd"/>
      <w:r>
        <w:rPr>
          <w:rStyle w:val="normaltextrun"/>
          <w:rFonts w:ascii="Calibri" w:hAnsi="Calibri" w:cs="Segoe UI"/>
          <w:color w:val="000000"/>
          <w:sz w:val="22"/>
          <w:szCs w:val="22"/>
        </w:rPr>
        <w:t xml:space="preserve"> content, it can also apply to higher order thinking. For instance, sometimes what a student </w:t>
      </w:r>
      <w:proofErr w:type="gramStart"/>
      <w:r>
        <w:rPr>
          <w:rStyle w:val="normaltextrun"/>
          <w:rFonts w:ascii="Calibri" w:hAnsi="Calibri" w:cs="Segoe UI"/>
          <w:color w:val="000000"/>
          <w:sz w:val="22"/>
          <w:szCs w:val="22"/>
        </w:rPr>
        <w:t>doesn’t</w:t>
      </w:r>
      <w:proofErr w:type="gramEnd"/>
      <w:r>
        <w:rPr>
          <w:rStyle w:val="normaltextrun"/>
          <w:rFonts w:ascii="Calibri" w:hAnsi="Calibri" w:cs="Segoe UI"/>
          <w:color w:val="000000"/>
          <w:sz w:val="22"/>
          <w:szCs w:val="22"/>
        </w:rPr>
        <w:t xml:space="preserve"> know is foundational knowledge. However, more often, what a student </w:t>
      </w:r>
      <w:proofErr w:type="gramStart"/>
      <w:r>
        <w:rPr>
          <w:rStyle w:val="normaltextrun"/>
          <w:rFonts w:ascii="Calibri" w:hAnsi="Calibri" w:cs="Segoe UI"/>
          <w:color w:val="000000"/>
          <w:sz w:val="22"/>
          <w:szCs w:val="22"/>
        </w:rPr>
        <w:t>doesn’t</w:t>
      </w:r>
      <w:proofErr w:type="gramEnd"/>
      <w:r>
        <w:rPr>
          <w:rStyle w:val="normaltextrun"/>
          <w:rFonts w:ascii="Calibri" w:hAnsi="Calibri" w:cs="Segoe UI"/>
          <w:color w:val="000000"/>
          <w:sz w:val="22"/>
          <w:szCs w:val="22"/>
        </w:rPr>
        <w:t xml:space="preserve"> know is how to apply a theory or methodology. It may take some coaching to encourage students to think about those application skills being as important as the content knowledge.</w:t>
      </w:r>
      <w:r>
        <w:rPr>
          <w:rStyle w:val="eop"/>
          <w:rFonts w:ascii="Calibri" w:hAnsi="Calibri" w:cs="Segoe UI"/>
          <w:sz w:val="22"/>
          <w:szCs w:val="22"/>
        </w:rPr>
        <w:t> </w:t>
      </w:r>
    </w:p>
    <w:p w14:paraId="1B820F43"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xml:space="preserve">Many students have limited approaches to studying. Faculty often know techniques that are especially relevant to their discipline, which can be highlighted for students as they consider the “do” portion of this activity. Consider </w:t>
      </w:r>
      <w:proofErr w:type="gramStart"/>
      <w:r>
        <w:rPr>
          <w:rStyle w:val="normaltextrun"/>
          <w:rFonts w:ascii="Calibri" w:hAnsi="Calibri" w:cs="Segoe UI"/>
          <w:color w:val="000000"/>
          <w:sz w:val="22"/>
          <w:szCs w:val="22"/>
        </w:rPr>
        <w:t>partnering</w:t>
      </w:r>
      <w:proofErr w:type="gramEnd"/>
      <w:r>
        <w:rPr>
          <w:rStyle w:val="normaltextrun"/>
          <w:rFonts w:ascii="Calibri" w:hAnsi="Calibri" w:cs="Segoe UI"/>
          <w:color w:val="000000"/>
          <w:sz w:val="22"/>
          <w:szCs w:val="22"/>
        </w:rPr>
        <w:t xml:space="preserve"> with your campus’s Learning Center, early in the semester, to share additional ways of “doing” to learn or study for the course.</w:t>
      </w:r>
      <w:r>
        <w:rPr>
          <w:rStyle w:val="eop"/>
          <w:rFonts w:ascii="Calibri" w:hAnsi="Calibri" w:cs="Segoe UI"/>
          <w:sz w:val="22"/>
          <w:szCs w:val="22"/>
        </w:rPr>
        <w:t> </w:t>
      </w:r>
    </w:p>
    <w:p w14:paraId="67903C94"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2370DF4C"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sz w:val="22"/>
          <w:szCs w:val="22"/>
        </w:rPr>
        <w:t>Content Knowledge Example from American History:</w:t>
      </w:r>
      <w:r>
        <w:rPr>
          <w:rStyle w:val="eop"/>
          <w:rFonts w:ascii="Calibri" w:hAnsi="Calibri" w:cs="Segoe UI"/>
          <w:sz w:val="22"/>
          <w:szCs w:val="22"/>
        </w:rPr>
        <w:t> </w:t>
      </w:r>
    </w:p>
    <w:p w14:paraId="3C331ECE"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rPr>
        <w:t>What I Know:</w:t>
      </w:r>
      <w:r>
        <w:rPr>
          <w:rStyle w:val="normaltextrun"/>
          <w:rFonts w:ascii="Calibri" w:hAnsi="Calibri" w:cs="Segoe UI"/>
          <w:color w:val="000000"/>
          <w:sz w:val="22"/>
          <w:szCs w:val="22"/>
        </w:rPr>
        <w:t> The Jim Crow Era was after the Civil War and before the Civil Rights Movement.</w:t>
      </w:r>
      <w:r>
        <w:rPr>
          <w:rStyle w:val="eop"/>
          <w:rFonts w:ascii="Calibri" w:hAnsi="Calibri" w:cs="Segoe UI"/>
          <w:sz w:val="22"/>
          <w:szCs w:val="22"/>
        </w:rPr>
        <w:t> </w:t>
      </w:r>
    </w:p>
    <w:p w14:paraId="1031A785"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rPr>
        <w:t xml:space="preserve">What I </w:t>
      </w:r>
      <w:proofErr w:type="gramStart"/>
      <w:r>
        <w:rPr>
          <w:rStyle w:val="normaltextrun"/>
          <w:rFonts w:ascii="Calibri" w:hAnsi="Calibri" w:cs="Segoe UI"/>
          <w:b/>
          <w:bCs/>
          <w:color w:val="000000"/>
          <w:sz w:val="22"/>
          <w:szCs w:val="22"/>
        </w:rPr>
        <w:t>Don’t</w:t>
      </w:r>
      <w:proofErr w:type="gramEnd"/>
      <w:r>
        <w:rPr>
          <w:rStyle w:val="normaltextrun"/>
          <w:rFonts w:ascii="Calibri" w:hAnsi="Calibri" w:cs="Segoe UI"/>
          <w:b/>
          <w:bCs/>
          <w:color w:val="000000"/>
          <w:sz w:val="22"/>
          <w:szCs w:val="22"/>
        </w:rPr>
        <w:t xml:space="preserve"> Know:</w:t>
      </w:r>
      <w:r>
        <w:rPr>
          <w:rStyle w:val="normaltextrun"/>
          <w:rFonts w:ascii="Calibri" w:hAnsi="Calibri" w:cs="Segoe UI"/>
          <w:color w:val="000000"/>
          <w:sz w:val="22"/>
          <w:szCs w:val="22"/>
        </w:rPr>
        <w:t> There were important U.S. Supreme Court cases, but when did they happen and why were they significant?</w:t>
      </w:r>
      <w:r>
        <w:rPr>
          <w:rStyle w:val="eop"/>
          <w:rFonts w:ascii="Calibri" w:hAnsi="Calibri" w:cs="Segoe UI"/>
          <w:sz w:val="22"/>
          <w:szCs w:val="22"/>
        </w:rPr>
        <w:t> </w:t>
      </w:r>
    </w:p>
    <w:p w14:paraId="5BF45542"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rPr>
        <w:t>What I Will Do:</w:t>
      </w:r>
      <w:r>
        <w:rPr>
          <w:rStyle w:val="normaltextrun"/>
          <w:rFonts w:ascii="Calibri" w:hAnsi="Calibri" w:cs="Segoe UI"/>
          <w:color w:val="000000"/>
          <w:sz w:val="22"/>
          <w:szCs w:val="22"/>
        </w:rPr>
        <w:t> </w:t>
      </w:r>
      <w:proofErr w:type="gramStart"/>
      <w:r>
        <w:rPr>
          <w:rStyle w:val="normaltextrun"/>
          <w:rFonts w:ascii="Calibri" w:hAnsi="Calibri" w:cs="Segoe UI"/>
          <w:color w:val="000000"/>
          <w:sz w:val="22"/>
          <w:szCs w:val="22"/>
        </w:rPr>
        <w:t>I’ll</w:t>
      </w:r>
      <w:proofErr w:type="gramEnd"/>
      <w:r>
        <w:rPr>
          <w:rStyle w:val="normaltextrun"/>
          <w:rFonts w:ascii="Calibri" w:hAnsi="Calibri" w:cs="Segoe UI"/>
          <w:color w:val="000000"/>
          <w:sz w:val="22"/>
          <w:szCs w:val="22"/>
        </w:rPr>
        <w:t xml:space="preserve"> use my textbook and a free online timeline tool to map out and annotate the most significant cases. </w:t>
      </w:r>
      <w:proofErr w:type="gramStart"/>
      <w:r>
        <w:rPr>
          <w:rStyle w:val="normaltextrun"/>
          <w:rFonts w:ascii="Calibri" w:hAnsi="Calibri" w:cs="Segoe UI"/>
          <w:color w:val="000000"/>
          <w:sz w:val="22"/>
          <w:szCs w:val="22"/>
        </w:rPr>
        <w:t>I’ll</w:t>
      </w:r>
      <w:proofErr w:type="gramEnd"/>
      <w:r>
        <w:rPr>
          <w:rStyle w:val="normaltextrun"/>
          <w:rFonts w:ascii="Calibri" w:hAnsi="Calibri" w:cs="Segoe UI"/>
          <w:color w:val="000000"/>
          <w:sz w:val="22"/>
          <w:szCs w:val="22"/>
        </w:rPr>
        <w:t xml:space="preserve"> then pair up with 3 peers from class so we can study the timeline and quiz each other on the details of the cases.</w:t>
      </w:r>
      <w:r>
        <w:rPr>
          <w:rStyle w:val="eop"/>
          <w:rFonts w:ascii="Calibri" w:hAnsi="Calibri" w:cs="Segoe UI"/>
          <w:sz w:val="22"/>
          <w:szCs w:val="22"/>
        </w:rPr>
        <w:t> </w:t>
      </w:r>
    </w:p>
    <w:p w14:paraId="4777AACE"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rPr>
        <w:t>Additional resource:</w:t>
      </w:r>
      <w:r>
        <w:rPr>
          <w:rStyle w:val="eop"/>
          <w:rFonts w:ascii="Calibri" w:hAnsi="Calibri" w:cs="Segoe UI"/>
          <w:sz w:val="22"/>
          <w:szCs w:val="22"/>
        </w:rPr>
        <w:t> </w:t>
      </w:r>
    </w:p>
    <w:p w14:paraId="54E074E8"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Vanderbilt University has a wonderful page with more details about the significance of helping students develop skills in metacognition (</w:t>
      </w:r>
      <w:hyperlink r:id="rId4" w:tgtFrame="_blank" w:history="1">
        <w:r>
          <w:rPr>
            <w:rStyle w:val="normaltextrun"/>
            <w:rFonts w:ascii="Calibri" w:hAnsi="Calibri" w:cs="Segoe UI"/>
            <w:color w:val="0563C1"/>
            <w:sz w:val="22"/>
            <w:szCs w:val="22"/>
            <w:u w:val="single"/>
          </w:rPr>
          <w:t>https://cft.vanderbilt.edu/guides-sub-pages/metacognition/</w:t>
        </w:r>
      </w:hyperlink>
      <w:r>
        <w:rPr>
          <w:rStyle w:val="normaltextrun"/>
          <w:rFonts w:ascii="Calibri" w:hAnsi="Calibri" w:cs="Segoe UI"/>
          <w:color w:val="000000"/>
          <w:sz w:val="22"/>
          <w:szCs w:val="22"/>
        </w:rPr>
        <w:t>). </w:t>
      </w:r>
      <w:r>
        <w:rPr>
          <w:rStyle w:val="eop"/>
          <w:rFonts w:ascii="Calibri" w:hAnsi="Calibri" w:cs="Segoe UI"/>
          <w:sz w:val="22"/>
          <w:szCs w:val="22"/>
        </w:rPr>
        <w:t> </w:t>
      </w:r>
    </w:p>
    <w:p w14:paraId="41F1BA7A"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18BBE1F"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rPr>
        <w:t>Submitted by:</w:t>
      </w:r>
      <w:r>
        <w:rPr>
          <w:rStyle w:val="eop"/>
          <w:rFonts w:ascii="Calibri" w:hAnsi="Calibri" w:cs="Segoe UI"/>
          <w:sz w:val="22"/>
          <w:szCs w:val="22"/>
        </w:rPr>
        <w:t> </w:t>
      </w:r>
    </w:p>
    <w:p w14:paraId="1909A95E"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1"/>
          <w:szCs w:val="21"/>
        </w:rPr>
        <w:t>Jennifer Garrett-</w:t>
      </w:r>
      <w:proofErr w:type="spellStart"/>
      <w:r>
        <w:rPr>
          <w:rStyle w:val="normaltextrun"/>
          <w:rFonts w:ascii="Calibri" w:hAnsi="Calibri" w:cs="Segoe UI"/>
          <w:color w:val="000000"/>
          <w:sz w:val="21"/>
          <w:szCs w:val="21"/>
        </w:rPr>
        <w:t>Ostermiller</w:t>
      </w:r>
      <w:proofErr w:type="spellEnd"/>
      <w:r>
        <w:rPr>
          <w:rStyle w:val="normaltextrun"/>
          <w:rFonts w:ascii="Calibri" w:hAnsi="Calibri" w:cs="Segoe UI"/>
          <w:color w:val="000000"/>
          <w:sz w:val="21"/>
          <w:szCs w:val="21"/>
        </w:rPr>
        <w:t>, M.Ed. [she/her pronouns]</w:t>
      </w:r>
      <w:r>
        <w:rPr>
          <w:rStyle w:val="eop"/>
          <w:rFonts w:ascii="Calibri" w:hAnsi="Calibri" w:cs="Segoe UI"/>
          <w:sz w:val="21"/>
          <w:szCs w:val="21"/>
        </w:rPr>
        <w:t> </w:t>
      </w:r>
    </w:p>
    <w:p w14:paraId="22B3499A"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1"/>
          <w:szCs w:val="21"/>
        </w:rPr>
        <w:t>Faculty Professional Development Specialist </w:t>
      </w:r>
      <w:r>
        <w:rPr>
          <w:rStyle w:val="eop"/>
          <w:rFonts w:ascii="Calibri" w:hAnsi="Calibri" w:cs="Segoe UI"/>
          <w:sz w:val="21"/>
          <w:szCs w:val="21"/>
        </w:rPr>
        <w:t> </w:t>
      </w:r>
    </w:p>
    <w:p w14:paraId="531B533D"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1"/>
          <w:szCs w:val="21"/>
        </w:rPr>
        <w:t>Center for Teaching &amp; Learning</w:t>
      </w:r>
      <w:r>
        <w:rPr>
          <w:rStyle w:val="eop"/>
          <w:rFonts w:ascii="Calibri" w:hAnsi="Calibri" w:cs="Segoe UI"/>
          <w:sz w:val="21"/>
          <w:szCs w:val="21"/>
        </w:rPr>
        <w:t> </w:t>
      </w:r>
    </w:p>
    <w:p w14:paraId="5A553123" w14:textId="77777777" w:rsidR="00D64C50" w:rsidRDefault="00D64C50" w:rsidP="00D64C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1"/>
          <w:szCs w:val="21"/>
        </w:rPr>
        <w:t>The University of Vermont</w:t>
      </w:r>
      <w:r>
        <w:rPr>
          <w:rStyle w:val="eop"/>
          <w:rFonts w:ascii="Calibri" w:hAnsi="Calibri" w:cs="Segoe UI"/>
          <w:sz w:val="21"/>
          <w:szCs w:val="21"/>
        </w:rPr>
        <w:t> </w:t>
      </w:r>
    </w:p>
    <w:p w14:paraId="114AEDB9" w14:textId="77777777" w:rsidR="00465AB8" w:rsidRDefault="00465AB8">
      <w:bookmarkStart w:id="0" w:name="_GoBack"/>
      <w:bookmarkEnd w:id="0"/>
    </w:p>
    <w:sectPr w:rsidR="0046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DW2NDMxMjQ3NzdS0lEKTi0uzszPAykwrAUA6e7rHiwAAAA="/>
  </w:docVars>
  <w:rsids>
    <w:rsidRoot w:val="00D64C50"/>
    <w:rsid w:val="00465AB8"/>
    <w:rsid w:val="00D6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1064"/>
  <w15:chartTrackingRefBased/>
  <w15:docId w15:val="{6E29F6BF-D9DA-4738-BE60-398C7668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4C50"/>
  </w:style>
  <w:style w:type="character" w:customStyle="1" w:styleId="eop">
    <w:name w:val="eop"/>
    <w:basedOn w:val="DefaultParagraphFont"/>
    <w:rsid w:val="00D6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80595">
      <w:bodyDiv w:val="1"/>
      <w:marLeft w:val="0"/>
      <w:marRight w:val="0"/>
      <w:marTop w:val="0"/>
      <w:marBottom w:val="0"/>
      <w:divBdr>
        <w:top w:val="none" w:sz="0" w:space="0" w:color="auto"/>
        <w:left w:val="none" w:sz="0" w:space="0" w:color="auto"/>
        <w:bottom w:val="none" w:sz="0" w:space="0" w:color="auto"/>
        <w:right w:val="none" w:sz="0" w:space="0" w:color="auto"/>
      </w:divBdr>
      <w:divsChild>
        <w:div w:id="1939026117">
          <w:marLeft w:val="0"/>
          <w:marRight w:val="0"/>
          <w:marTop w:val="0"/>
          <w:marBottom w:val="0"/>
          <w:divBdr>
            <w:top w:val="none" w:sz="0" w:space="0" w:color="auto"/>
            <w:left w:val="none" w:sz="0" w:space="0" w:color="auto"/>
            <w:bottom w:val="none" w:sz="0" w:space="0" w:color="auto"/>
            <w:right w:val="none" w:sz="0" w:space="0" w:color="auto"/>
          </w:divBdr>
        </w:div>
        <w:div w:id="31269144">
          <w:marLeft w:val="0"/>
          <w:marRight w:val="0"/>
          <w:marTop w:val="0"/>
          <w:marBottom w:val="0"/>
          <w:divBdr>
            <w:top w:val="none" w:sz="0" w:space="0" w:color="auto"/>
            <w:left w:val="none" w:sz="0" w:space="0" w:color="auto"/>
            <w:bottom w:val="none" w:sz="0" w:space="0" w:color="auto"/>
            <w:right w:val="none" w:sz="0" w:space="0" w:color="auto"/>
          </w:divBdr>
        </w:div>
        <w:div w:id="955402582">
          <w:marLeft w:val="0"/>
          <w:marRight w:val="0"/>
          <w:marTop w:val="0"/>
          <w:marBottom w:val="0"/>
          <w:divBdr>
            <w:top w:val="none" w:sz="0" w:space="0" w:color="auto"/>
            <w:left w:val="none" w:sz="0" w:space="0" w:color="auto"/>
            <w:bottom w:val="none" w:sz="0" w:space="0" w:color="auto"/>
            <w:right w:val="none" w:sz="0" w:space="0" w:color="auto"/>
          </w:divBdr>
        </w:div>
        <w:div w:id="131145826">
          <w:marLeft w:val="0"/>
          <w:marRight w:val="0"/>
          <w:marTop w:val="0"/>
          <w:marBottom w:val="0"/>
          <w:divBdr>
            <w:top w:val="none" w:sz="0" w:space="0" w:color="auto"/>
            <w:left w:val="none" w:sz="0" w:space="0" w:color="auto"/>
            <w:bottom w:val="none" w:sz="0" w:space="0" w:color="auto"/>
            <w:right w:val="none" w:sz="0" w:space="0" w:color="auto"/>
          </w:divBdr>
        </w:div>
        <w:div w:id="1607421839">
          <w:marLeft w:val="0"/>
          <w:marRight w:val="0"/>
          <w:marTop w:val="0"/>
          <w:marBottom w:val="0"/>
          <w:divBdr>
            <w:top w:val="none" w:sz="0" w:space="0" w:color="auto"/>
            <w:left w:val="none" w:sz="0" w:space="0" w:color="auto"/>
            <w:bottom w:val="none" w:sz="0" w:space="0" w:color="auto"/>
            <w:right w:val="none" w:sz="0" w:space="0" w:color="auto"/>
          </w:divBdr>
        </w:div>
        <w:div w:id="1236554799">
          <w:marLeft w:val="0"/>
          <w:marRight w:val="0"/>
          <w:marTop w:val="0"/>
          <w:marBottom w:val="0"/>
          <w:divBdr>
            <w:top w:val="none" w:sz="0" w:space="0" w:color="auto"/>
            <w:left w:val="none" w:sz="0" w:space="0" w:color="auto"/>
            <w:bottom w:val="none" w:sz="0" w:space="0" w:color="auto"/>
            <w:right w:val="none" w:sz="0" w:space="0" w:color="auto"/>
          </w:divBdr>
        </w:div>
        <w:div w:id="901985385">
          <w:marLeft w:val="0"/>
          <w:marRight w:val="0"/>
          <w:marTop w:val="0"/>
          <w:marBottom w:val="0"/>
          <w:divBdr>
            <w:top w:val="none" w:sz="0" w:space="0" w:color="auto"/>
            <w:left w:val="none" w:sz="0" w:space="0" w:color="auto"/>
            <w:bottom w:val="none" w:sz="0" w:space="0" w:color="auto"/>
            <w:right w:val="none" w:sz="0" w:space="0" w:color="auto"/>
          </w:divBdr>
        </w:div>
        <w:div w:id="1205289995">
          <w:marLeft w:val="0"/>
          <w:marRight w:val="0"/>
          <w:marTop w:val="0"/>
          <w:marBottom w:val="0"/>
          <w:divBdr>
            <w:top w:val="none" w:sz="0" w:space="0" w:color="auto"/>
            <w:left w:val="none" w:sz="0" w:space="0" w:color="auto"/>
            <w:bottom w:val="none" w:sz="0" w:space="0" w:color="auto"/>
            <w:right w:val="none" w:sz="0" w:space="0" w:color="auto"/>
          </w:divBdr>
        </w:div>
        <w:div w:id="129321329">
          <w:marLeft w:val="0"/>
          <w:marRight w:val="0"/>
          <w:marTop w:val="0"/>
          <w:marBottom w:val="0"/>
          <w:divBdr>
            <w:top w:val="none" w:sz="0" w:space="0" w:color="auto"/>
            <w:left w:val="none" w:sz="0" w:space="0" w:color="auto"/>
            <w:bottom w:val="none" w:sz="0" w:space="0" w:color="auto"/>
            <w:right w:val="none" w:sz="0" w:space="0" w:color="auto"/>
          </w:divBdr>
        </w:div>
        <w:div w:id="89011557">
          <w:marLeft w:val="0"/>
          <w:marRight w:val="0"/>
          <w:marTop w:val="0"/>
          <w:marBottom w:val="0"/>
          <w:divBdr>
            <w:top w:val="none" w:sz="0" w:space="0" w:color="auto"/>
            <w:left w:val="none" w:sz="0" w:space="0" w:color="auto"/>
            <w:bottom w:val="none" w:sz="0" w:space="0" w:color="auto"/>
            <w:right w:val="none" w:sz="0" w:space="0" w:color="auto"/>
          </w:divBdr>
        </w:div>
        <w:div w:id="242104797">
          <w:marLeft w:val="0"/>
          <w:marRight w:val="0"/>
          <w:marTop w:val="0"/>
          <w:marBottom w:val="0"/>
          <w:divBdr>
            <w:top w:val="none" w:sz="0" w:space="0" w:color="auto"/>
            <w:left w:val="none" w:sz="0" w:space="0" w:color="auto"/>
            <w:bottom w:val="none" w:sz="0" w:space="0" w:color="auto"/>
            <w:right w:val="none" w:sz="0" w:space="0" w:color="auto"/>
          </w:divBdr>
        </w:div>
        <w:div w:id="2052148199">
          <w:marLeft w:val="0"/>
          <w:marRight w:val="0"/>
          <w:marTop w:val="0"/>
          <w:marBottom w:val="0"/>
          <w:divBdr>
            <w:top w:val="none" w:sz="0" w:space="0" w:color="auto"/>
            <w:left w:val="none" w:sz="0" w:space="0" w:color="auto"/>
            <w:bottom w:val="none" w:sz="0" w:space="0" w:color="auto"/>
            <w:right w:val="none" w:sz="0" w:space="0" w:color="auto"/>
          </w:divBdr>
        </w:div>
        <w:div w:id="1971865234">
          <w:marLeft w:val="0"/>
          <w:marRight w:val="0"/>
          <w:marTop w:val="0"/>
          <w:marBottom w:val="0"/>
          <w:divBdr>
            <w:top w:val="none" w:sz="0" w:space="0" w:color="auto"/>
            <w:left w:val="none" w:sz="0" w:space="0" w:color="auto"/>
            <w:bottom w:val="none" w:sz="0" w:space="0" w:color="auto"/>
            <w:right w:val="none" w:sz="0" w:space="0" w:color="auto"/>
          </w:divBdr>
        </w:div>
        <w:div w:id="1518956787">
          <w:marLeft w:val="0"/>
          <w:marRight w:val="0"/>
          <w:marTop w:val="0"/>
          <w:marBottom w:val="0"/>
          <w:divBdr>
            <w:top w:val="none" w:sz="0" w:space="0" w:color="auto"/>
            <w:left w:val="none" w:sz="0" w:space="0" w:color="auto"/>
            <w:bottom w:val="none" w:sz="0" w:space="0" w:color="auto"/>
            <w:right w:val="none" w:sz="0" w:space="0" w:color="auto"/>
          </w:divBdr>
        </w:div>
        <w:div w:id="1062408337">
          <w:marLeft w:val="0"/>
          <w:marRight w:val="0"/>
          <w:marTop w:val="0"/>
          <w:marBottom w:val="0"/>
          <w:divBdr>
            <w:top w:val="none" w:sz="0" w:space="0" w:color="auto"/>
            <w:left w:val="none" w:sz="0" w:space="0" w:color="auto"/>
            <w:bottom w:val="none" w:sz="0" w:space="0" w:color="auto"/>
            <w:right w:val="none" w:sz="0" w:space="0" w:color="auto"/>
          </w:divBdr>
        </w:div>
        <w:div w:id="629753172">
          <w:marLeft w:val="0"/>
          <w:marRight w:val="0"/>
          <w:marTop w:val="0"/>
          <w:marBottom w:val="0"/>
          <w:divBdr>
            <w:top w:val="none" w:sz="0" w:space="0" w:color="auto"/>
            <w:left w:val="none" w:sz="0" w:space="0" w:color="auto"/>
            <w:bottom w:val="none" w:sz="0" w:space="0" w:color="auto"/>
            <w:right w:val="none" w:sz="0" w:space="0" w:color="auto"/>
          </w:divBdr>
        </w:div>
        <w:div w:id="1010135203">
          <w:marLeft w:val="0"/>
          <w:marRight w:val="0"/>
          <w:marTop w:val="0"/>
          <w:marBottom w:val="0"/>
          <w:divBdr>
            <w:top w:val="none" w:sz="0" w:space="0" w:color="auto"/>
            <w:left w:val="none" w:sz="0" w:space="0" w:color="auto"/>
            <w:bottom w:val="none" w:sz="0" w:space="0" w:color="auto"/>
            <w:right w:val="none" w:sz="0" w:space="0" w:color="auto"/>
          </w:divBdr>
        </w:div>
        <w:div w:id="984819592">
          <w:marLeft w:val="0"/>
          <w:marRight w:val="0"/>
          <w:marTop w:val="0"/>
          <w:marBottom w:val="0"/>
          <w:divBdr>
            <w:top w:val="none" w:sz="0" w:space="0" w:color="auto"/>
            <w:left w:val="none" w:sz="0" w:space="0" w:color="auto"/>
            <w:bottom w:val="none" w:sz="0" w:space="0" w:color="auto"/>
            <w:right w:val="none" w:sz="0" w:space="0" w:color="auto"/>
          </w:divBdr>
        </w:div>
        <w:div w:id="609047541">
          <w:marLeft w:val="0"/>
          <w:marRight w:val="0"/>
          <w:marTop w:val="0"/>
          <w:marBottom w:val="0"/>
          <w:divBdr>
            <w:top w:val="none" w:sz="0" w:space="0" w:color="auto"/>
            <w:left w:val="none" w:sz="0" w:space="0" w:color="auto"/>
            <w:bottom w:val="none" w:sz="0" w:space="0" w:color="auto"/>
            <w:right w:val="none" w:sz="0" w:space="0" w:color="auto"/>
          </w:divBdr>
        </w:div>
        <w:div w:id="211474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ft.vanderbilt.edu/guides-sub-pages/meta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2</cp:revision>
  <dcterms:created xsi:type="dcterms:W3CDTF">2018-07-18T19:25:00Z</dcterms:created>
  <dcterms:modified xsi:type="dcterms:W3CDTF">2018-07-18T19:25:00Z</dcterms:modified>
</cp:coreProperties>
</file>