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40FBD" w14:textId="77777777" w:rsidR="00F248D8" w:rsidRDefault="00F248D8" w:rsidP="00F248D8">
      <w:pPr>
        <w:pStyle w:val="paragraph"/>
        <w:jc w:val="center"/>
        <w:textAlignment w:val="baseline"/>
        <w:rPr>
          <w:color w:val="2E74B5"/>
        </w:rPr>
      </w:pPr>
      <w:bookmarkStart w:id="0" w:name="_GoBack"/>
      <w:bookmarkEnd w:id="0"/>
      <w:r>
        <w:rPr>
          <w:rStyle w:val="normaltextrun"/>
          <w:rFonts w:ascii="Georgia" w:hAnsi="Georgia"/>
          <w:color w:val="2E74B5"/>
          <w:sz w:val="31"/>
          <w:szCs w:val="31"/>
        </w:rPr>
        <w:t>The Monte Carlo Quiz</w:t>
      </w:r>
      <w:r>
        <w:rPr>
          <w:rStyle w:val="eop"/>
          <w:rFonts w:ascii="Georgia" w:hAnsi="Georgia"/>
          <w:color w:val="2E74B5"/>
          <w:sz w:val="31"/>
          <w:szCs w:val="31"/>
        </w:rPr>
        <w:t> </w:t>
      </w:r>
    </w:p>
    <w:p w14:paraId="2E6C8E44" w14:textId="77777777" w:rsidR="00F248D8" w:rsidRDefault="00F248D8" w:rsidP="00F248D8">
      <w:pPr>
        <w:pStyle w:val="paragraph"/>
        <w:jc w:val="center"/>
        <w:textAlignment w:val="baseline"/>
      </w:pPr>
      <w:r>
        <w:rPr>
          <w:rStyle w:val="normaltextrun"/>
          <w:rFonts w:ascii="Calibri" w:hAnsi="Calibri"/>
          <w:i/>
          <w:iCs/>
          <w:sz w:val="22"/>
          <w:szCs w:val="22"/>
        </w:rPr>
        <w:t>Encouraging completion of pre-class assignments with the roll of a die</w:t>
      </w:r>
      <w:r>
        <w:rPr>
          <w:rStyle w:val="eop"/>
          <w:rFonts w:ascii="Calibri" w:hAnsi="Calibri"/>
          <w:sz w:val="22"/>
          <w:szCs w:val="22"/>
        </w:rPr>
        <w:t> </w:t>
      </w:r>
    </w:p>
    <w:p w14:paraId="159AA0EB" w14:textId="77777777" w:rsidR="00F248D8" w:rsidRDefault="00F248D8" w:rsidP="00F248D8">
      <w:pPr>
        <w:pStyle w:val="paragraph"/>
        <w:textAlignment w:val="baseline"/>
      </w:pPr>
      <w:proofErr w:type="gramStart"/>
      <w:r>
        <w:rPr>
          <w:rStyle w:val="normaltextrun"/>
          <w:rFonts w:ascii="Calibri" w:hAnsi="Calibri"/>
          <w:sz w:val="22"/>
          <w:szCs w:val="22"/>
        </w:rPr>
        <w:t>Let’s</w:t>
      </w:r>
      <w:proofErr w:type="gramEnd"/>
      <w:r>
        <w:rPr>
          <w:rStyle w:val="normaltextrun"/>
          <w:rFonts w:ascii="Calibri" w:hAnsi="Calibri"/>
          <w:sz w:val="22"/>
          <w:szCs w:val="22"/>
        </w:rPr>
        <w:t xml:space="preserve"> face it: most of our students just do not do the pre-reading or homework that you want them to do prior to coming to class.  Why?  Those who research this sort of thing would suggest that it is because they do not see the need or value in doing so.  </w:t>
      </w:r>
      <w:proofErr w:type="gramStart"/>
      <w:r>
        <w:rPr>
          <w:rStyle w:val="normaltextrun"/>
          <w:rFonts w:ascii="Calibri" w:hAnsi="Calibri"/>
          <w:sz w:val="22"/>
          <w:szCs w:val="22"/>
        </w:rPr>
        <w:t>And</w:t>
      </w:r>
      <w:proofErr w:type="gramEnd"/>
      <w:r>
        <w:rPr>
          <w:rStyle w:val="normaltextrun"/>
          <w:rFonts w:ascii="Calibri" w:hAnsi="Calibri"/>
          <w:sz w:val="22"/>
          <w:szCs w:val="22"/>
        </w:rPr>
        <w:t>, they do not have the intrinsic motivation to overcome this perceived lack of value.  Unfortunately, simply telling students that something is important and that they will need it later – either for the test or in the workforce – just does not carry enough weight to increase intrinsic motivation and get them to do the pre-reading and/or other pre-class assignments.  So, how can we help them find a little more motivation?  By creating extrinsic motivation and helping students find value in the assignment by making them routinely accountable for it.</w:t>
      </w:r>
      <w:r>
        <w:rPr>
          <w:rStyle w:val="eop"/>
          <w:rFonts w:ascii="Calibri" w:hAnsi="Calibri"/>
          <w:sz w:val="22"/>
          <w:szCs w:val="22"/>
        </w:rPr>
        <w:t> </w:t>
      </w:r>
    </w:p>
    <w:p w14:paraId="681C2585" w14:textId="77777777" w:rsidR="00F248D8" w:rsidRDefault="00F248D8" w:rsidP="00F248D8">
      <w:pPr>
        <w:pStyle w:val="paragraph"/>
        <w:textAlignment w:val="baseline"/>
      </w:pPr>
      <w:r>
        <w:rPr>
          <w:rStyle w:val="normaltextrun"/>
          <w:rFonts w:ascii="Calibri" w:hAnsi="Calibri"/>
          <w:sz w:val="22"/>
          <w:szCs w:val="22"/>
        </w:rPr>
        <w:t>There are many options for increasing accountability and encouraging students to do the pre-reading and many incorporate some sort of assessment – usually at the beginning of the class in which students will need and use the information.  Making these assessments periodic and random is more useful than a routine schedule (</w:t>
      </w:r>
      <w:proofErr w:type="spellStart"/>
      <w:r>
        <w:rPr>
          <w:rStyle w:val="normaltextrun"/>
          <w:rFonts w:ascii="Calibri" w:hAnsi="Calibri"/>
          <w:sz w:val="22"/>
          <w:szCs w:val="22"/>
        </w:rPr>
        <w:t>Ruscio</w:t>
      </w:r>
      <w:proofErr w:type="spellEnd"/>
      <w:r>
        <w:rPr>
          <w:rStyle w:val="normaltextrun"/>
          <w:rFonts w:ascii="Calibri" w:hAnsi="Calibri"/>
          <w:sz w:val="22"/>
          <w:szCs w:val="22"/>
        </w:rPr>
        <w:t xml:space="preserve">, 2001).  One such tool that students seem to value and enjoy is Fernald’s Monte Carlo Quiz (MCQ).  Fernald (2004) originally developed the MCQ for upper division undergraduate psychology courses to not only inspire students to do the reading, but </w:t>
      </w:r>
      <w:proofErr w:type="gramStart"/>
      <w:r>
        <w:rPr>
          <w:rStyle w:val="normaltextrun"/>
          <w:rFonts w:ascii="Calibri" w:hAnsi="Calibri"/>
          <w:sz w:val="22"/>
          <w:szCs w:val="22"/>
        </w:rPr>
        <w:t>to also encourage</w:t>
      </w:r>
      <w:proofErr w:type="gramEnd"/>
      <w:r>
        <w:rPr>
          <w:rStyle w:val="normaltextrun"/>
          <w:rFonts w:ascii="Calibri" w:hAnsi="Calibri"/>
          <w:sz w:val="22"/>
          <w:szCs w:val="22"/>
        </w:rPr>
        <w:t xml:space="preserve"> them to read at a deeper level, to truly try to understand the content, and to enhance retention.</w:t>
      </w:r>
      <w:r>
        <w:rPr>
          <w:rStyle w:val="eop"/>
          <w:rFonts w:ascii="Calibri" w:hAnsi="Calibri"/>
          <w:sz w:val="22"/>
          <w:szCs w:val="22"/>
        </w:rPr>
        <w:t> </w:t>
      </w:r>
    </w:p>
    <w:p w14:paraId="1AD84A77" w14:textId="77777777" w:rsidR="00F248D8" w:rsidRDefault="00F248D8" w:rsidP="00F248D8">
      <w:pPr>
        <w:pStyle w:val="paragraph"/>
        <w:textAlignment w:val="baseline"/>
        <w:rPr>
          <w:color w:val="2E74B5"/>
        </w:rPr>
      </w:pPr>
      <w:r>
        <w:rPr>
          <w:rStyle w:val="normaltextrun"/>
          <w:rFonts w:ascii="Calibri Light" w:hAnsi="Calibri Light"/>
          <w:color w:val="2E74B5"/>
          <w:sz w:val="26"/>
          <w:szCs w:val="26"/>
        </w:rPr>
        <w:t>Design</w:t>
      </w:r>
      <w:r>
        <w:rPr>
          <w:rStyle w:val="eop"/>
          <w:rFonts w:ascii="Calibri Light" w:hAnsi="Calibri Light"/>
          <w:color w:val="2E74B5"/>
          <w:sz w:val="26"/>
          <w:szCs w:val="26"/>
        </w:rPr>
        <w:t> </w:t>
      </w:r>
    </w:p>
    <w:p w14:paraId="76AD8753" w14:textId="77777777" w:rsidR="00F248D8" w:rsidRDefault="00F248D8" w:rsidP="00F248D8">
      <w:pPr>
        <w:pStyle w:val="paragraph"/>
        <w:textAlignment w:val="baseline"/>
      </w:pPr>
      <w:proofErr w:type="gramStart"/>
      <w:r>
        <w:rPr>
          <w:rStyle w:val="normaltextrun"/>
          <w:rFonts w:ascii="Calibri" w:hAnsi="Calibri"/>
          <w:sz w:val="22"/>
          <w:szCs w:val="22"/>
        </w:rPr>
        <w:t>In Fernald’s original iteration of the MCQ, he wrote five standard questions that could be applied to all assigned readings: 1) Knowledge of the content, 2) Comparison of two ideas in a reading, 3) Application of the concepts to the student’s life, 4) Critique of an idea within the reading with a rationale for agreeing or not, and 5) Passion in which students identify some passage from the reading that elicited an emotional response. </w:t>
      </w:r>
      <w:proofErr w:type="gramEnd"/>
      <w:r>
        <w:rPr>
          <w:rStyle w:val="normaltextrun"/>
          <w:rFonts w:ascii="Calibri" w:hAnsi="Calibri"/>
          <w:sz w:val="22"/>
          <w:szCs w:val="22"/>
        </w:rPr>
        <w:t xml:space="preserve"> Students </w:t>
      </w:r>
      <w:proofErr w:type="gramStart"/>
      <w:r>
        <w:rPr>
          <w:rStyle w:val="normaltextrun"/>
          <w:rFonts w:ascii="Calibri" w:hAnsi="Calibri"/>
          <w:sz w:val="22"/>
          <w:szCs w:val="22"/>
        </w:rPr>
        <w:t>were routinely assigned</w:t>
      </w:r>
      <w:proofErr w:type="gramEnd"/>
      <w:r>
        <w:rPr>
          <w:rStyle w:val="normaltextrun"/>
          <w:rFonts w:ascii="Calibri" w:hAnsi="Calibri"/>
          <w:sz w:val="22"/>
          <w:szCs w:val="22"/>
        </w:rPr>
        <w:t xml:space="preserve"> six chapters or articles for pre-reading.  The Monte Carlo name of the method comes from the way in which randomness was determined – by up to three rolls of a die.</w:t>
      </w:r>
      <w:r>
        <w:rPr>
          <w:rStyle w:val="eop"/>
          <w:rFonts w:ascii="Calibri" w:hAnsi="Calibri"/>
          <w:sz w:val="22"/>
          <w:szCs w:val="22"/>
        </w:rPr>
        <w:t> </w:t>
      </w:r>
    </w:p>
    <w:p w14:paraId="7A2D8205" w14:textId="77777777" w:rsidR="00F248D8" w:rsidRDefault="00F248D8" w:rsidP="00F248D8">
      <w:pPr>
        <w:pStyle w:val="paragraph"/>
        <w:textAlignment w:val="baseline"/>
        <w:rPr>
          <w:color w:val="2E74B5"/>
        </w:rPr>
      </w:pPr>
      <w:r>
        <w:rPr>
          <w:rStyle w:val="normaltextrun"/>
          <w:rFonts w:ascii="Calibri Light" w:hAnsi="Calibri Light"/>
          <w:color w:val="2E74B5"/>
          <w:sz w:val="26"/>
          <w:szCs w:val="26"/>
        </w:rPr>
        <w:t>Implementation</w:t>
      </w:r>
      <w:r>
        <w:rPr>
          <w:rStyle w:val="eop"/>
          <w:rFonts w:ascii="Calibri Light" w:hAnsi="Calibri Light"/>
          <w:color w:val="2E74B5"/>
          <w:sz w:val="26"/>
          <w:szCs w:val="26"/>
        </w:rPr>
        <w:t> </w:t>
      </w:r>
    </w:p>
    <w:p w14:paraId="3EE1F839" w14:textId="77777777" w:rsidR="00F248D8" w:rsidRDefault="00F248D8" w:rsidP="00F248D8">
      <w:pPr>
        <w:pStyle w:val="paragraph"/>
        <w:textAlignment w:val="baseline"/>
      </w:pPr>
      <w:r>
        <w:rPr>
          <w:rStyle w:val="normaltextrun"/>
          <w:rFonts w:ascii="Calibri" w:hAnsi="Calibri"/>
          <w:sz w:val="22"/>
          <w:szCs w:val="22"/>
        </w:rPr>
        <w:t xml:space="preserve">At the beginning of class, a student rolls a die.  An odd number on this first roll means “no quiz” and class proceeds.  If an even number </w:t>
      </w:r>
      <w:proofErr w:type="gramStart"/>
      <w:r>
        <w:rPr>
          <w:rStyle w:val="normaltextrun"/>
          <w:rFonts w:ascii="Calibri" w:hAnsi="Calibri"/>
          <w:sz w:val="22"/>
          <w:szCs w:val="22"/>
        </w:rPr>
        <w:t>is rolled</w:t>
      </w:r>
      <w:proofErr w:type="gramEnd"/>
      <w:r>
        <w:rPr>
          <w:rStyle w:val="normaltextrun"/>
          <w:rFonts w:ascii="Calibri" w:hAnsi="Calibri"/>
          <w:sz w:val="22"/>
          <w:szCs w:val="22"/>
        </w:rPr>
        <w:t>, there will be a quiz and the student rolls the die a second time to determine over which of the assigned readings the quiz will be.  The student’s third roll of the die then determines which of the five previously mentioned questions students will address, with six being student’s choice.  Student question responses were limited to one paragraph of no more than eight sentences and graded on a four-item scale from Exceptional to Unsatisfactory.</w:t>
      </w:r>
      <w:r>
        <w:rPr>
          <w:rStyle w:val="eop"/>
          <w:rFonts w:ascii="Calibri" w:hAnsi="Calibri"/>
          <w:sz w:val="22"/>
          <w:szCs w:val="22"/>
        </w:rPr>
        <w:t> </w:t>
      </w:r>
    </w:p>
    <w:p w14:paraId="7DFC66AA" w14:textId="77777777" w:rsidR="00F248D8" w:rsidRDefault="00F248D8" w:rsidP="00F248D8">
      <w:pPr>
        <w:pStyle w:val="paragraph"/>
        <w:textAlignment w:val="baseline"/>
        <w:rPr>
          <w:color w:val="2E74B5"/>
        </w:rPr>
      </w:pPr>
      <w:r>
        <w:rPr>
          <w:rStyle w:val="normaltextrun"/>
          <w:rFonts w:ascii="Calibri Light" w:hAnsi="Calibri Light"/>
          <w:color w:val="2E74B5"/>
          <w:sz w:val="26"/>
          <w:szCs w:val="26"/>
        </w:rPr>
        <w:t>Results</w:t>
      </w:r>
      <w:r>
        <w:rPr>
          <w:rStyle w:val="eop"/>
          <w:rFonts w:ascii="Calibri Light" w:hAnsi="Calibri Light"/>
          <w:color w:val="2E74B5"/>
          <w:sz w:val="26"/>
          <w:szCs w:val="26"/>
        </w:rPr>
        <w:t> </w:t>
      </w:r>
    </w:p>
    <w:p w14:paraId="56FB7E4B" w14:textId="77777777" w:rsidR="00F248D8" w:rsidRDefault="00F248D8" w:rsidP="00F248D8">
      <w:pPr>
        <w:pStyle w:val="paragraph"/>
        <w:textAlignment w:val="baseline"/>
      </w:pPr>
      <w:r>
        <w:rPr>
          <w:rStyle w:val="normaltextrun"/>
          <w:rFonts w:ascii="Calibri" w:hAnsi="Calibri"/>
          <w:sz w:val="22"/>
          <w:szCs w:val="22"/>
        </w:rPr>
        <w:t xml:space="preserve">Fernald reported that students reported increased motivation, doing more pre-reading, and preparing more deeply than they might otherwise.  In addition, they liked the format and felt as if they had more control of the process.  He also stated that his teaching transitioned to </w:t>
      </w:r>
      <w:proofErr w:type="gramStart"/>
      <w:r>
        <w:rPr>
          <w:rStyle w:val="normaltextrun"/>
          <w:rFonts w:ascii="Calibri" w:hAnsi="Calibri"/>
          <w:sz w:val="22"/>
          <w:szCs w:val="22"/>
        </w:rPr>
        <w:t>more active learning</w:t>
      </w:r>
      <w:proofErr w:type="gramEnd"/>
      <w:r>
        <w:rPr>
          <w:rStyle w:val="normaltextrun"/>
          <w:rFonts w:ascii="Calibri" w:hAnsi="Calibri"/>
          <w:sz w:val="22"/>
          <w:szCs w:val="22"/>
        </w:rPr>
        <w:t xml:space="preserve"> and problem solving because the students were better prepared.</w:t>
      </w:r>
      <w:r>
        <w:rPr>
          <w:rStyle w:val="eop"/>
          <w:rFonts w:ascii="Calibri" w:hAnsi="Calibri"/>
          <w:sz w:val="22"/>
          <w:szCs w:val="22"/>
        </w:rPr>
        <w:t> </w:t>
      </w:r>
    </w:p>
    <w:p w14:paraId="0928EAE0" w14:textId="77777777" w:rsidR="00F248D8" w:rsidRDefault="00F248D8" w:rsidP="00F248D8">
      <w:pPr>
        <w:pStyle w:val="paragraph"/>
        <w:textAlignment w:val="baseline"/>
        <w:rPr>
          <w:color w:val="2E74B5"/>
        </w:rPr>
      </w:pPr>
      <w:r>
        <w:rPr>
          <w:rStyle w:val="normaltextrun"/>
          <w:rFonts w:ascii="Calibri Light" w:hAnsi="Calibri Light"/>
          <w:color w:val="2E74B5"/>
          <w:sz w:val="26"/>
          <w:szCs w:val="26"/>
        </w:rPr>
        <w:lastRenderedPageBreak/>
        <w:t>Modifications</w:t>
      </w:r>
      <w:r>
        <w:rPr>
          <w:rStyle w:val="eop"/>
          <w:rFonts w:ascii="Calibri Light" w:hAnsi="Calibri Light"/>
          <w:color w:val="2E74B5"/>
          <w:sz w:val="26"/>
          <w:szCs w:val="26"/>
        </w:rPr>
        <w:t> </w:t>
      </w:r>
    </w:p>
    <w:p w14:paraId="01C74EDF" w14:textId="77777777" w:rsidR="00F248D8" w:rsidRDefault="00F248D8" w:rsidP="00F248D8">
      <w:pPr>
        <w:pStyle w:val="paragraph"/>
        <w:textAlignment w:val="baseline"/>
      </w:pPr>
      <w:r>
        <w:rPr>
          <w:rStyle w:val="normaltextrun"/>
          <w:rFonts w:ascii="Calibri" w:hAnsi="Calibri"/>
          <w:sz w:val="22"/>
          <w:szCs w:val="22"/>
        </w:rPr>
        <w:t xml:space="preserve">The MCQ format can be modified to fit almost any </w:t>
      </w:r>
      <w:proofErr w:type="gramStart"/>
      <w:r>
        <w:rPr>
          <w:rStyle w:val="normaltextrun"/>
          <w:rFonts w:ascii="Calibri" w:hAnsi="Calibri"/>
          <w:sz w:val="22"/>
          <w:szCs w:val="22"/>
        </w:rPr>
        <w:t>instructor’s</w:t>
      </w:r>
      <w:proofErr w:type="gramEnd"/>
      <w:r>
        <w:rPr>
          <w:rStyle w:val="normaltextrun"/>
          <w:rFonts w:ascii="Calibri" w:hAnsi="Calibri"/>
          <w:sz w:val="22"/>
          <w:szCs w:val="22"/>
        </w:rPr>
        <w:t xml:space="preserve"> needs by adjusting the question types and formats, the pre-class assignments, and who generates the questions (students vs. instructor).  Others have found similar student and teaching outcomes.</w:t>
      </w:r>
      <w:r>
        <w:rPr>
          <w:rStyle w:val="eop"/>
          <w:rFonts w:ascii="Calibri" w:hAnsi="Calibri"/>
          <w:sz w:val="22"/>
          <w:szCs w:val="22"/>
        </w:rPr>
        <w:t> </w:t>
      </w:r>
    </w:p>
    <w:p w14:paraId="56297D07" w14:textId="77777777" w:rsidR="00F248D8" w:rsidRDefault="00F248D8" w:rsidP="00F248D8">
      <w:pPr>
        <w:pStyle w:val="paragraph"/>
        <w:textAlignment w:val="baseline"/>
        <w:rPr>
          <w:color w:val="2E74B5"/>
        </w:rPr>
      </w:pPr>
      <w:r>
        <w:rPr>
          <w:rStyle w:val="normaltextrun"/>
          <w:rFonts w:ascii="Calibri Light" w:hAnsi="Calibri Light"/>
          <w:color w:val="2E74B5"/>
          <w:sz w:val="26"/>
          <w:szCs w:val="26"/>
        </w:rPr>
        <w:t>References</w:t>
      </w:r>
      <w:r>
        <w:rPr>
          <w:rStyle w:val="eop"/>
          <w:rFonts w:ascii="Calibri Light" w:hAnsi="Calibri Light"/>
          <w:color w:val="2E74B5"/>
          <w:sz w:val="26"/>
          <w:szCs w:val="26"/>
        </w:rPr>
        <w:t> </w:t>
      </w:r>
    </w:p>
    <w:p w14:paraId="10AE6258" w14:textId="77777777" w:rsidR="00F248D8" w:rsidRDefault="00F248D8" w:rsidP="00F248D8">
      <w:pPr>
        <w:pStyle w:val="paragraph"/>
        <w:textAlignment w:val="baseline"/>
      </w:pPr>
      <w:r>
        <w:rPr>
          <w:rStyle w:val="normaltextrun"/>
          <w:rFonts w:ascii="Calibri" w:hAnsi="Calibri"/>
          <w:sz w:val="22"/>
          <w:szCs w:val="22"/>
        </w:rPr>
        <w:t xml:space="preserve">Carney, Amy G, Sara </w:t>
      </w:r>
      <w:proofErr w:type="spellStart"/>
      <w:r>
        <w:rPr>
          <w:rStyle w:val="normaltextrun"/>
          <w:rFonts w:ascii="Calibri" w:hAnsi="Calibri"/>
          <w:sz w:val="22"/>
          <w:szCs w:val="22"/>
        </w:rPr>
        <w:t>Winstead</w:t>
      </w:r>
      <w:proofErr w:type="spellEnd"/>
      <w:r>
        <w:rPr>
          <w:rStyle w:val="normaltextrun"/>
          <w:rFonts w:ascii="Calibri" w:hAnsi="Calibri"/>
          <w:sz w:val="22"/>
          <w:szCs w:val="22"/>
        </w:rPr>
        <w:t xml:space="preserve"> Fry, Rosaria V Gabriele, and Michelle Ballard. 2008.  "Reeling in the big fish: changing pedagogy to encourage the completion of reading assignments."  </w:t>
      </w:r>
      <w:r>
        <w:rPr>
          <w:rStyle w:val="normaltextrun"/>
          <w:rFonts w:ascii="Calibri" w:hAnsi="Calibri"/>
          <w:i/>
          <w:iCs/>
          <w:sz w:val="22"/>
          <w:szCs w:val="22"/>
        </w:rPr>
        <w:t>College Teaching</w:t>
      </w:r>
      <w:r>
        <w:rPr>
          <w:rStyle w:val="normaltextrun"/>
          <w:rFonts w:ascii="Calibri" w:hAnsi="Calibri"/>
          <w:sz w:val="22"/>
          <w:szCs w:val="22"/>
        </w:rPr>
        <w:t xml:space="preserve"> 56 (4):195-200.</w:t>
      </w:r>
      <w:r>
        <w:rPr>
          <w:rStyle w:val="eop"/>
          <w:rFonts w:ascii="Calibri" w:hAnsi="Calibri"/>
          <w:sz w:val="22"/>
          <w:szCs w:val="22"/>
        </w:rPr>
        <w:t> </w:t>
      </w:r>
    </w:p>
    <w:p w14:paraId="0CFF8A8F" w14:textId="77777777" w:rsidR="00F248D8" w:rsidRDefault="00F248D8" w:rsidP="00F248D8">
      <w:pPr>
        <w:pStyle w:val="paragraph"/>
        <w:textAlignment w:val="baseline"/>
      </w:pPr>
      <w:r>
        <w:rPr>
          <w:rStyle w:val="normaltextrun"/>
          <w:rFonts w:ascii="Calibri" w:hAnsi="Calibri"/>
          <w:sz w:val="22"/>
          <w:szCs w:val="22"/>
        </w:rPr>
        <w:t xml:space="preserve">Fernald, Peter S. 2004.  "The Monte Carlo Quiz: encouraging punctual completion and deep processing of assigned readings."  </w:t>
      </w:r>
      <w:r>
        <w:rPr>
          <w:rStyle w:val="normaltextrun"/>
          <w:rFonts w:ascii="Calibri" w:hAnsi="Calibri"/>
          <w:i/>
          <w:iCs/>
          <w:sz w:val="22"/>
          <w:szCs w:val="22"/>
        </w:rPr>
        <w:t>College Teaching</w:t>
      </w:r>
      <w:r>
        <w:rPr>
          <w:rStyle w:val="normaltextrun"/>
          <w:rFonts w:ascii="Calibri" w:hAnsi="Calibri"/>
          <w:sz w:val="22"/>
          <w:szCs w:val="22"/>
        </w:rPr>
        <w:t xml:space="preserve"> 52 (3):95-99.</w:t>
      </w:r>
      <w:r>
        <w:rPr>
          <w:rStyle w:val="eop"/>
          <w:rFonts w:ascii="Calibri" w:hAnsi="Calibri"/>
          <w:sz w:val="22"/>
          <w:szCs w:val="22"/>
        </w:rPr>
        <w:t> </w:t>
      </w:r>
    </w:p>
    <w:p w14:paraId="42735974" w14:textId="77777777" w:rsidR="00F248D8" w:rsidRDefault="00F248D8" w:rsidP="00F248D8">
      <w:pPr>
        <w:pStyle w:val="paragraph"/>
        <w:textAlignment w:val="baseline"/>
      </w:pPr>
      <w:proofErr w:type="spellStart"/>
      <w:r>
        <w:rPr>
          <w:rStyle w:val="normaltextrun"/>
          <w:rFonts w:ascii="Calibri" w:hAnsi="Calibri"/>
          <w:sz w:val="22"/>
          <w:szCs w:val="22"/>
        </w:rPr>
        <w:t>Ruscio</w:t>
      </w:r>
      <w:proofErr w:type="spellEnd"/>
      <w:r>
        <w:rPr>
          <w:rStyle w:val="normaltextrun"/>
          <w:rFonts w:ascii="Calibri" w:hAnsi="Calibri"/>
          <w:sz w:val="22"/>
          <w:szCs w:val="22"/>
        </w:rPr>
        <w:t xml:space="preserve">, John. 2001. "Administering quizzes at random to increase student reading."  </w:t>
      </w:r>
      <w:r>
        <w:rPr>
          <w:rStyle w:val="normaltextrun"/>
          <w:rFonts w:ascii="Calibri" w:hAnsi="Calibri"/>
          <w:i/>
          <w:iCs/>
          <w:sz w:val="22"/>
          <w:szCs w:val="22"/>
        </w:rPr>
        <w:t>Teaching of Psychology</w:t>
      </w:r>
      <w:r>
        <w:rPr>
          <w:rStyle w:val="normaltextrun"/>
          <w:rFonts w:ascii="Calibri" w:hAnsi="Calibri"/>
          <w:sz w:val="22"/>
          <w:szCs w:val="22"/>
        </w:rPr>
        <w:t xml:space="preserve"> 28 (3):204-206.</w:t>
      </w:r>
      <w:r>
        <w:rPr>
          <w:rStyle w:val="eop"/>
          <w:rFonts w:ascii="Calibri" w:hAnsi="Calibri"/>
          <w:sz w:val="22"/>
          <w:szCs w:val="22"/>
        </w:rPr>
        <w:t> </w:t>
      </w:r>
    </w:p>
    <w:p w14:paraId="5E3B983F" w14:textId="77777777" w:rsidR="00F248D8" w:rsidRDefault="00F248D8" w:rsidP="00F248D8">
      <w:pPr>
        <w:pStyle w:val="paragraph"/>
        <w:textAlignment w:val="baseline"/>
      </w:pPr>
      <w:r>
        <w:rPr>
          <w:rStyle w:val="normaltextrun"/>
          <w:rFonts w:ascii="Calibri" w:hAnsi="Calibri"/>
          <w:sz w:val="22"/>
          <w:szCs w:val="22"/>
        </w:rPr>
        <w:t xml:space="preserve">Simonson, Shawn R. 2017.  “Modifying the Monte Carlo Quiz to increase student motivation, participation, and content retention.”  </w:t>
      </w:r>
      <w:r>
        <w:rPr>
          <w:rStyle w:val="normaltextrun"/>
          <w:rFonts w:ascii="Calibri" w:hAnsi="Calibri"/>
          <w:i/>
          <w:iCs/>
          <w:sz w:val="22"/>
          <w:szCs w:val="22"/>
        </w:rPr>
        <w:t xml:space="preserve">College Teaching </w:t>
      </w:r>
      <w:r>
        <w:rPr>
          <w:rStyle w:val="normaltextrun"/>
          <w:rFonts w:ascii="Calibri" w:hAnsi="Calibri"/>
          <w:sz w:val="22"/>
          <w:szCs w:val="22"/>
        </w:rPr>
        <w:t>65(4):158-163.</w:t>
      </w:r>
      <w:r>
        <w:rPr>
          <w:rStyle w:val="eop"/>
          <w:rFonts w:ascii="Calibri" w:hAnsi="Calibri"/>
          <w:sz w:val="22"/>
          <w:szCs w:val="22"/>
        </w:rPr>
        <w:t> </w:t>
      </w:r>
    </w:p>
    <w:p w14:paraId="2F4C9250" w14:textId="77777777" w:rsidR="00F248D8" w:rsidRDefault="00F248D8" w:rsidP="00F248D8">
      <w:pPr>
        <w:pStyle w:val="paragraph"/>
        <w:textAlignment w:val="baseline"/>
      </w:pPr>
      <w:r>
        <w:rPr>
          <w:rStyle w:val="eop"/>
          <w:rFonts w:ascii="Calibri" w:hAnsi="Calibri"/>
          <w:sz w:val="22"/>
          <w:szCs w:val="22"/>
        </w:rPr>
        <w:t> </w:t>
      </w:r>
    </w:p>
    <w:p w14:paraId="2795D058" w14:textId="77777777" w:rsidR="00F248D8" w:rsidRDefault="00F248D8" w:rsidP="00F248D8">
      <w:pPr>
        <w:pStyle w:val="paragraph"/>
        <w:textAlignment w:val="baseline"/>
      </w:pPr>
      <w:r>
        <w:rPr>
          <w:rStyle w:val="normaltextrun"/>
          <w:rFonts w:ascii="Calibri" w:hAnsi="Calibri"/>
          <w:b/>
          <w:bCs/>
          <w:sz w:val="22"/>
          <w:szCs w:val="22"/>
        </w:rPr>
        <w:t>Submitted by: </w:t>
      </w:r>
      <w:r>
        <w:rPr>
          <w:rStyle w:val="eop"/>
          <w:rFonts w:ascii="Calibri" w:hAnsi="Calibri"/>
          <w:sz w:val="22"/>
          <w:szCs w:val="22"/>
        </w:rPr>
        <w:t> </w:t>
      </w:r>
    </w:p>
    <w:p w14:paraId="39668C2C" w14:textId="77777777" w:rsidR="00F248D8" w:rsidRDefault="00F248D8" w:rsidP="00F248D8">
      <w:pPr>
        <w:pStyle w:val="paragraph"/>
        <w:textAlignment w:val="baseline"/>
      </w:pPr>
      <w:r>
        <w:rPr>
          <w:rStyle w:val="normaltextrun"/>
          <w:rFonts w:ascii="Calibri" w:hAnsi="Calibri"/>
          <w:color w:val="222222"/>
          <w:sz w:val="22"/>
          <w:szCs w:val="22"/>
          <w:shd w:val="clear" w:color="auto" w:fill="FFFFFF"/>
        </w:rPr>
        <w:t>Shawn Simonson</w:t>
      </w:r>
      <w:r>
        <w:rPr>
          <w:rStyle w:val="eop"/>
          <w:rFonts w:ascii="Calibri" w:hAnsi="Calibri"/>
          <w:sz w:val="22"/>
          <w:szCs w:val="22"/>
        </w:rPr>
        <w:t> </w:t>
      </w:r>
    </w:p>
    <w:p w14:paraId="2E1C4369" w14:textId="77777777" w:rsidR="00F248D8" w:rsidRDefault="00F248D8" w:rsidP="00F248D8">
      <w:pPr>
        <w:pStyle w:val="paragraph"/>
        <w:textAlignment w:val="baseline"/>
      </w:pPr>
      <w:r>
        <w:rPr>
          <w:rStyle w:val="normaltextrun"/>
          <w:rFonts w:ascii="Calibri" w:hAnsi="Calibri"/>
          <w:color w:val="222222"/>
          <w:sz w:val="22"/>
          <w:szCs w:val="22"/>
          <w:shd w:val="clear" w:color="auto" w:fill="FFFFFF"/>
        </w:rPr>
        <w:t>Faculty Associate, Center for Teaching and Learning</w:t>
      </w:r>
      <w:r>
        <w:rPr>
          <w:rStyle w:val="eop"/>
          <w:rFonts w:ascii="Calibri" w:hAnsi="Calibri"/>
          <w:sz w:val="22"/>
          <w:szCs w:val="22"/>
        </w:rPr>
        <w:t> </w:t>
      </w:r>
    </w:p>
    <w:p w14:paraId="0D52DB4E" w14:textId="77777777" w:rsidR="00F248D8" w:rsidRDefault="00F248D8" w:rsidP="00F248D8">
      <w:pPr>
        <w:pStyle w:val="paragraph"/>
        <w:textAlignment w:val="baseline"/>
      </w:pPr>
      <w:r>
        <w:rPr>
          <w:rStyle w:val="normaltextrun"/>
          <w:rFonts w:ascii="Calibri" w:hAnsi="Calibri"/>
          <w:color w:val="222222"/>
          <w:sz w:val="22"/>
          <w:szCs w:val="22"/>
          <w:shd w:val="clear" w:color="auto" w:fill="FFFFFF"/>
        </w:rPr>
        <w:t>Professor, Department of Kinesiology</w:t>
      </w:r>
      <w:r>
        <w:rPr>
          <w:rStyle w:val="eop"/>
          <w:rFonts w:ascii="Calibri" w:hAnsi="Calibri"/>
          <w:sz w:val="22"/>
          <w:szCs w:val="22"/>
        </w:rPr>
        <w:t> </w:t>
      </w:r>
    </w:p>
    <w:p w14:paraId="3EB3EFBD" w14:textId="77777777" w:rsidR="00F248D8" w:rsidRDefault="00F248D8" w:rsidP="00F248D8">
      <w:pPr>
        <w:pStyle w:val="paragraph"/>
        <w:textAlignment w:val="baseline"/>
      </w:pPr>
      <w:r>
        <w:rPr>
          <w:rStyle w:val="normaltextrun"/>
          <w:rFonts w:ascii="Calibri" w:hAnsi="Calibri"/>
          <w:color w:val="222222"/>
          <w:sz w:val="22"/>
          <w:szCs w:val="22"/>
          <w:shd w:val="clear" w:color="auto" w:fill="FFFFFF"/>
        </w:rPr>
        <w:t>Boise State University</w:t>
      </w:r>
      <w:r>
        <w:rPr>
          <w:rStyle w:val="eop"/>
          <w:rFonts w:ascii="Calibri" w:hAnsi="Calibri"/>
          <w:sz w:val="22"/>
          <w:szCs w:val="22"/>
        </w:rPr>
        <w:t> </w:t>
      </w:r>
    </w:p>
    <w:p w14:paraId="18010C8A" w14:textId="77777777" w:rsidR="00A118AF" w:rsidRDefault="00A118AF"/>
    <w:sectPr w:rsidR="00A11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D8"/>
    <w:rsid w:val="00A118AF"/>
    <w:rsid w:val="00F24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B356"/>
  <w15:chartTrackingRefBased/>
  <w15:docId w15:val="{35BF75A2-41F9-4681-9C89-321FE1DA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248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248D8"/>
  </w:style>
  <w:style w:type="character" w:customStyle="1" w:styleId="eop">
    <w:name w:val="eop"/>
    <w:basedOn w:val="DefaultParagraphFont"/>
    <w:rsid w:val="00F2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64670">
      <w:bodyDiv w:val="1"/>
      <w:marLeft w:val="0"/>
      <w:marRight w:val="0"/>
      <w:marTop w:val="0"/>
      <w:marBottom w:val="0"/>
      <w:divBdr>
        <w:top w:val="none" w:sz="0" w:space="0" w:color="auto"/>
        <w:left w:val="none" w:sz="0" w:space="0" w:color="auto"/>
        <w:bottom w:val="none" w:sz="0" w:space="0" w:color="auto"/>
        <w:right w:val="none" w:sz="0" w:space="0" w:color="auto"/>
      </w:divBdr>
      <w:divsChild>
        <w:div w:id="1631089654">
          <w:marLeft w:val="0"/>
          <w:marRight w:val="0"/>
          <w:marTop w:val="0"/>
          <w:marBottom w:val="0"/>
          <w:divBdr>
            <w:top w:val="none" w:sz="0" w:space="0" w:color="auto"/>
            <w:left w:val="none" w:sz="0" w:space="0" w:color="auto"/>
            <w:bottom w:val="none" w:sz="0" w:space="0" w:color="auto"/>
            <w:right w:val="none" w:sz="0" w:space="0" w:color="auto"/>
          </w:divBdr>
        </w:div>
        <w:div w:id="1465853792">
          <w:marLeft w:val="0"/>
          <w:marRight w:val="0"/>
          <w:marTop w:val="0"/>
          <w:marBottom w:val="0"/>
          <w:divBdr>
            <w:top w:val="none" w:sz="0" w:space="0" w:color="auto"/>
            <w:left w:val="none" w:sz="0" w:space="0" w:color="auto"/>
            <w:bottom w:val="none" w:sz="0" w:space="0" w:color="auto"/>
            <w:right w:val="none" w:sz="0" w:space="0" w:color="auto"/>
          </w:divBdr>
        </w:div>
        <w:div w:id="483158654">
          <w:marLeft w:val="0"/>
          <w:marRight w:val="0"/>
          <w:marTop w:val="0"/>
          <w:marBottom w:val="0"/>
          <w:divBdr>
            <w:top w:val="none" w:sz="0" w:space="0" w:color="auto"/>
            <w:left w:val="none" w:sz="0" w:space="0" w:color="auto"/>
            <w:bottom w:val="none" w:sz="0" w:space="0" w:color="auto"/>
            <w:right w:val="none" w:sz="0" w:space="0" w:color="auto"/>
          </w:divBdr>
        </w:div>
        <w:div w:id="252855805">
          <w:marLeft w:val="0"/>
          <w:marRight w:val="0"/>
          <w:marTop w:val="0"/>
          <w:marBottom w:val="0"/>
          <w:divBdr>
            <w:top w:val="none" w:sz="0" w:space="0" w:color="auto"/>
            <w:left w:val="none" w:sz="0" w:space="0" w:color="auto"/>
            <w:bottom w:val="none" w:sz="0" w:space="0" w:color="auto"/>
            <w:right w:val="none" w:sz="0" w:space="0" w:color="auto"/>
          </w:divBdr>
        </w:div>
        <w:div w:id="420219827">
          <w:marLeft w:val="0"/>
          <w:marRight w:val="0"/>
          <w:marTop w:val="0"/>
          <w:marBottom w:val="0"/>
          <w:divBdr>
            <w:top w:val="none" w:sz="0" w:space="0" w:color="auto"/>
            <w:left w:val="none" w:sz="0" w:space="0" w:color="auto"/>
            <w:bottom w:val="none" w:sz="0" w:space="0" w:color="auto"/>
            <w:right w:val="none" w:sz="0" w:space="0" w:color="auto"/>
          </w:divBdr>
        </w:div>
        <w:div w:id="1356155329">
          <w:marLeft w:val="0"/>
          <w:marRight w:val="0"/>
          <w:marTop w:val="0"/>
          <w:marBottom w:val="0"/>
          <w:divBdr>
            <w:top w:val="none" w:sz="0" w:space="0" w:color="auto"/>
            <w:left w:val="none" w:sz="0" w:space="0" w:color="auto"/>
            <w:bottom w:val="none" w:sz="0" w:space="0" w:color="auto"/>
            <w:right w:val="none" w:sz="0" w:space="0" w:color="auto"/>
          </w:divBdr>
        </w:div>
        <w:div w:id="2094661696">
          <w:marLeft w:val="0"/>
          <w:marRight w:val="0"/>
          <w:marTop w:val="0"/>
          <w:marBottom w:val="0"/>
          <w:divBdr>
            <w:top w:val="none" w:sz="0" w:space="0" w:color="auto"/>
            <w:left w:val="none" w:sz="0" w:space="0" w:color="auto"/>
            <w:bottom w:val="none" w:sz="0" w:space="0" w:color="auto"/>
            <w:right w:val="none" w:sz="0" w:space="0" w:color="auto"/>
          </w:divBdr>
        </w:div>
        <w:div w:id="727916158">
          <w:marLeft w:val="0"/>
          <w:marRight w:val="0"/>
          <w:marTop w:val="0"/>
          <w:marBottom w:val="0"/>
          <w:divBdr>
            <w:top w:val="none" w:sz="0" w:space="0" w:color="auto"/>
            <w:left w:val="none" w:sz="0" w:space="0" w:color="auto"/>
            <w:bottom w:val="none" w:sz="0" w:space="0" w:color="auto"/>
            <w:right w:val="none" w:sz="0" w:space="0" w:color="auto"/>
          </w:divBdr>
        </w:div>
        <w:div w:id="1640761577">
          <w:marLeft w:val="0"/>
          <w:marRight w:val="0"/>
          <w:marTop w:val="0"/>
          <w:marBottom w:val="0"/>
          <w:divBdr>
            <w:top w:val="none" w:sz="0" w:space="0" w:color="auto"/>
            <w:left w:val="none" w:sz="0" w:space="0" w:color="auto"/>
            <w:bottom w:val="none" w:sz="0" w:space="0" w:color="auto"/>
            <w:right w:val="none" w:sz="0" w:space="0" w:color="auto"/>
          </w:divBdr>
        </w:div>
        <w:div w:id="1786384249">
          <w:marLeft w:val="0"/>
          <w:marRight w:val="0"/>
          <w:marTop w:val="0"/>
          <w:marBottom w:val="0"/>
          <w:divBdr>
            <w:top w:val="none" w:sz="0" w:space="0" w:color="auto"/>
            <w:left w:val="none" w:sz="0" w:space="0" w:color="auto"/>
            <w:bottom w:val="none" w:sz="0" w:space="0" w:color="auto"/>
            <w:right w:val="none" w:sz="0" w:space="0" w:color="auto"/>
          </w:divBdr>
        </w:div>
        <w:div w:id="444276573">
          <w:marLeft w:val="0"/>
          <w:marRight w:val="0"/>
          <w:marTop w:val="0"/>
          <w:marBottom w:val="0"/>
          <w:divBdr>
            <w:top w:val="none" w:sz="0" w:space="0" w:color="auto"/>
            <w:left w:val="none" w:sz="0" w:space="0" w:color="auto"/>
            <w:bottom w:val="none" w:sz="0" w:space="0" w:color="auto"/>
            <w:right w:val="none" w:sz="0" w:space="0" w:color="auto"/>
          </w:divBdr>
        </w:div>
        <w:div w:id="1447430282">
          <w:marLeft w:val="0"/>
          <w:marRight w:val="0"/>
          <w:marTop w:val="0"/>
          <w:marBottom w:val="0"/>
          <w:divBdr>
            <w:top w:val="none" w:sz="0" w:space="0" w:color="auto"/>
            <w:left w:val="none" w:sz="0" w:space="0" w:color="auto"/>
            <w:bottom w:val="none" w:sz="0" w:space="0" w:color="auto"/>
            <w:right w:val="none" w:sz="0" w:space="0" w:color="auto"/>
          </w:divBdr>
        </w:div>
        <w:div w:id="317273318">
          <w:marLeft w:val="0"/>
          <w:marRight w:val="0"/>
          <w:marTop w:val="0"/>
          <w:marBottom w:val="0"/>
          <w:divBdr>
            <w:top w:val="none" w:sz="0" w:space="0" w:color="auto"/>
            <w:left w:val="none" w:sz="0" w:space="0" w:color="auto"/>
            <w:bottom w:val="none" w:sz="0" w:space="0" w:color="auto"/>
            <w:right w:val="none" w:sz="0" w:space="0" w:color="auto"/>
          </w:divBdr>
        </w:div>
        <w:div w:id="2088110467">
          <w:marLeft w:val="0"/>
          <w:marRight w:val="0"/>
          <w:marTop w:val="0"/>
          <w:marBottom w:val="0"/>
          <w:divBdr>
            <w:top w:val="none" w:sz="0" w:space="0" w:color="auto"/>
            <w:left w:val="none" w:sz="0" w:space="0" w:color="auto"/>
            <w:bottom w:val="none" w:sz="0" w:space="0" w:color="auto"/>
            <w:right w:val="none" w:sz="0" w:space="0" w:color="auto"/>
          </w:divBdr>
        </w:div>
        <w:div w:id="1869028182">
          <w:marLeft w:val="0"/>
          <w:marRight w:val="0"/>
          <w:marTop w:val="0"/>
          <w:marBottom w:val="0"/>
          <w:divBdr>
            <w:top w:val="none" w:sz="0" w:space="0" w:color="auto"/>
            <w:left w:val="none" w:sz="0" w:space="0" w:color="auto"/>
            <w:bottom w:val="none" w:sz="0" w:space="0" w:color="auto"/>
            <w:right w:val="none" w:sz="0" w:space="0" w:color="auto"/>
          </w:divBdr>
        </w:div>
        <w:div w:id="975987492">
          <w:marLeft w:val="0"/>
          <w:marRight w:val="0"/>
          <w:marTop w:val="0"/>
          <w:marBottom w:val="0"/>
          <w:divBdr>
            <w:top w:val="none" w:sz="0" w:space="0" w:color="auto"/>
            <w:left w:val="none" w:sz="0" w:space="0" w:color="auto"/>
            <w:bottom w:val="none" w:sz="0" w:space="0" w:color="auto"/>
            <w:right w:val="none" w:sz="0" w:space="0" w:color="auto"/>
          </w:divBdr>
        </w:div>
        <w:div w:id="176430279">
          <w:marLeft w:val="0"/>
          <w:marRight w:val="0"/>
          <w:marTop w:val="0"/>
          <w:marBottom w:val="0"/>
          <w:divBdr>
            <w:top w:val="none" w:sz="0" w:space="0" w:color="auto"/>
            <w:left w:val="none" w:sz="0" w:space="0" w:color="auto"/>
            <w:bottom w:val="none" w:sz="0" w:space="0" w:color="auto"/>
            <w:right w:val="none" w:sz="0" w:space="0" w:color="auto"/>
          </w:divBdr>
        </w:div>
        <w:div w:id="218324865">
          <w:marLeft w:val="0"/>
          <w:marRight w:val="0"/>
          <w:marTop w:val="0"/>
          <w:marBottom w:val="0"/>
          <w:divBdr>
            <w:top w:val="none" w:sz="0" w:space="0" w:color="auto"/>
            <w:left w:val="none" w:sz="0" w:space="0" w:color="auto"/>
            <w:bottom w:val="none" w:sz="0" w:space="0" w:color="auto"/>
            <w:right w:val="none" w:sz="0" w:space="0" w:color="auto"/>
          </w:divBdr>
        </w:div>
        <w:div w:id="91898512">
          <w:marLeft w:val="0"/>
          <w:marRight w:val="0"/>
          <w:marTop w:val="0"/>
          <w:marBottom w:val="0"/>
          <w:divBdr>
            <w:top w:val="none" w:sz="0" w:space="0" w:color="auto"/>
            <w:left w:val="none" w:sz="0" w:space="0" w:color="auto"/>
            <w:bottom w:val="none" w:sz="0" w:space="0" w:color="auto"/>
            <w:right w:val="none" w:sz="0" w:space="0" w:color="auto"/>
          </w:divBdr>
        </w:div>
        <w:div w:id="561794006">
          <w:marLeft w:val="0"/>
          <w:marRight w:val="0"/>
          <w:marTop w:val="0"/>
          <w:marBottom w:val="0"/>
          <w:divBdr>
            <w:top w:val="none" w:sz="0" w:space="0" w:color="auto"/>
            <w:left w:val="none" w:sz="0" w:space="0" w:color="auto"/>
            <w:bottom w:val="none" w:sz="0" w:space="0" w:color="auto"/>
            <w:right w:val="none" w:sz="0" w:space="0" w:color="auto"/>
          </w:divBdr>
        </w:div>
        <w:div w:id="1848598563">
          <w:marLeft w:val="0"/>
          <w:marRight w:val="0"/>
          <w:marTop w:val="0"/>
          <w:marBottom w:val="0"/>
          <w:divBdr>
            <w:top w:val="none" w:sz="0" w:space="0" w:color="auto"/>
            <w:left w:val="none" w:sz="0" w:space="0" w:color="auto"/>
            <w:bottom w:val="none" w:sz="0" w:space="0" w:color="auto"/>
            <w:right w:val="none" w:sz="0" w:space="0" w:color="auto"/>
          </w:divBdr>
        </w:div>
        <w:div w:id="1286890370">
          <w:marLeft w:val="0"/>
          <w:marRight w:val="0"/>
          <w:marTop w:val="0"/>
          <w:marBottom w:val="0"/>
          <w:divBdr>
            <w:top w:val="none" w:sz="0" w:space="0" w:color="auto"/>
            <w:left w:val="none" w:sz="0" w:space="0" w:color="auto"/>
            <w:bottom w:val="none" w:sz="0" w:space="0" w:color="auto"/>
            <w:right w:val="none" w:sz="0" w:space="0" w:color="auto"/>
          </w:divBdr>
        </w:div>
        <w:div w:id="666790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Poston, Janice L.</dc:creator>
  <cp:keywords/>
  <dc:description/>
  <cp:lastModifiedBy>Poston, Janice L.</cp:lastModifiedBy>
  <cp:revision>1</cp:revision>
  <dcterms:created xsi:type="dcterms:W3CDTF">2018-07-19T17:57:00Z</dcterms:created>
  <dcterms:modified xsi:type="dcterms:W3CDTF">2018-07-19T17:59:00Z</dcterms:modified>
</cp:coreProperties>
</file>