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8DB3C" w14:textId="708369EF" w:rsidR="00EB191A" w:rsidRDefault="00EB191A" w:rsidP="00EB191A">
      <w:pPr>
        <w:autoSpaceDE w:val="0"/>
        <w:autoSpaceDN w:val="0"/>
        <w:adjustRightInd w:val="0"/>
        <w:spacing w:after="0" w:line="240" w:lineRule="auto"/>
        <w:rPr>
          <w:rFonts w:ascii="LeagueSpartan-Bold" w:hAnsi="LeagueSpartan-Bold" w:cs="LeagueSpartan-Bold"/>
          <w:b/>
          <w:bCs/>
          <w:color w:val="000000"/>
          <w:sz w:val="48"/>
          <w:szCs w:val="48"/>
        </w:rPr>
      </w:pPr>
      <w:r>
        <w:rPr>
          <w:rFonts w:ascii="LeagueSpartan-Bold" w:hAnsi="LeagueSpartan-Bold" w:cs="LeagueSpartan-Bold"/>
          <w:b/>
          <w:bCs/>
          <w:color w:val="000000"/>
          <w:sz w:val="48"/>
          <w:szCs w:val="48"/>
        </w:rPr>
        <w:t>TOP TIPS FOR</w:t>
      </w:r>
      <w:r>
        <w:rPr>
          <w:rFonts w:ascii="LeagueSpartan-Bold" w:hAnsi="LeagueSpartan-Bold" w:cs="LeagueSpartan-Bold"/>
          <w:b/>
          <w:bCs/>
          <w:color w:val="000000"/>
          <w:sz w:val="48"/>
          <w:szCs w:val="48"/>
        </w:rPr>
        <w:t xml:space="preserve"> ONLINE STUDENT SUCCESS</w:t>
      </w:r>
    </w:p>
    <w:p w14:paraId="389BFBA7" w14:textId="09234860" w:rsidR="00B24E41" w:rsidRPr="00B24E41" w:rsidRDefault="00B24E41" w:rsidP="00B24E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swald-Bold" w:hAnsi="Oswald-Bold" w:cs="Oswald-Bold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Keep it ‘Real:’ </w:t>
      </w:r>
      <w:r>
        <w:rPr>
          <w:rFonts w:ascii="Lato-Regular" w:hAnsi="Lato-Regular" w:cs="Lato-Regular"/>
          <w:color w:val="000000"/>
          <w:sz w:val="18"/>
          <w:szCs w:val="18"/>
        </w:rPr>
        <w:t>Ev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en though you can be flexible as to when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you choose to complete your work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throughout the week, you can't put it off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forever. Remember, you still paid to take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this course and you must “show up” if you’r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 xml:space="preserve">e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going to continue to get real value out of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your class.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 xml:space="preserve">  </w:t>
      </w:r>
    </w:p>
    <w:p w14:paraId="762648B1" w14:textId="77777777" w:rsidR="00B24E41" w:rsidRPr="00B24E41" w:rsidRDefault="00B24E41" w:rsidP="00B24E41">
      <w:pPr>
        <w:pStyle w:val="ListParagraph"/>
        <w:autoSpaceDE w:val="0"/>
        <w:autoSpaceDN w:val="0"/>
        <w:adjustRightInd w:val="0"/>
        <w:spacing w:after="0" w:line="240" w:lineRule="auto"/>
        <w:rPr>
          <w:rFonts w:ascii="Oswald-Bold" w:hAnsi="Oswald-Bold" w:cs="Oswald-Bold"/>
          <w:b/>
          <w:bCs/>
          <w:color w:val="000000"/>
          <w:sz w:val="27"/>
          <w:szCs w:val="27"/>
        </w:rPr>
      </w:pPr>
    </w:p>
    <w:p w14:paraId="386E2624" w14:textId="566D077D" w:rsidR="00B24E41" w:rsidRPr="00B24E41" w:rsidRDefault="00B24E41" w:rsidP="00B24E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swald-Bold" w:hAnsi="Oswald-Bold" w:cs="Oswald-Bold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Create a Workspace:</w:t>
      </w:r>
      <w:r>
        <w:rPr>
          <w:rFonts w:ascii="Lato-Regular" w:hAnsi="Lato-Regular" w:cs="Lato-Regular"/>
          <w:sz w:val="18"/>
          <w:szCs w:val="18"/>
        </w:rPr>
        <w:t xml:space="preserve"> I</w:t>
      </w:r>
      <w:r w:rsidR="00EB191A" w:rsidRPr="00B24E41">
        <w:rPr>
          <w:rFonts w:ascii="Lato-Regular" w:hAnsi="Lato-Regular" w:cs="Lato-Regular"/>
          <w:sz w:val="18"/>
          <w:szCs w:val="18"/>
        </w:rPr>
        <w:t>t can be tempting to be a little too relaxed</w:t>
      </w:r>
      <w:r w:rsidR="00EB191A" w:rsidRPr="00B24E41">
        <w:rPr>
          <w:rFonts w:ascii="Lato-Regular" w:hAnsi="Lato-Regular" w:cs="Lato-Regular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sz w:val="18"/>
          <w:szCs w:val="18"/>
        </w:rPr>
        <w:t>about creating a dedicated workspace for</w:t>
      </w:r>
      <w:r w:rsidR="00EB191A" w:rsidRPr="00B24E41">
        <w:rPr>
          <w:rFonts w:ascii="Lato-Regular" w:hAnsi="Lato-Regular" w:cs="Lato-Regular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sz w:val="18"/>
          <w:szCs w:val="18"/>
        </w:rPr>
        <w:t xml:space="preserve">your </w:t>
      </w:r>
      <w:proofErr w:type="gramStart"/>
      <w:r w:rsidR="00EB191A" w:rsidRPr="00B24E41">
        <w:rPr>
          <w:rFonts w:ascii="Lato-Regular" w:hAnsi="Lato-Regular" w:cs="Lato-Regular"/>
          <w:sz w:val="18"/>
          <w:szCs w:val="18"/>
        </w:rPr>
        <w:t>school work</w:t>
      </w:r>
      <w:proofErr w:type="gramEnd"/>
      <w:r w:rsidR="00EB191A" w:rsidRPr="00B24E41">
        <w:rPr>
          <w:rFonts w:ascii="Lato-Regular" w:hAnsi="Lato-Regular" w:cs="Lato-Regular"/>
          <w:sz w:val="18"/>
          <w:szCs w:val="18"/>
        </w:rPr>
        <w:t>. Set up a dedicated</w:t>
      </w:r>
      <w:r w:rsidR="00EB191A" w:rsidRPr="00B24E41">
        <w:rPr>
          <w:rFonts w:ascii="Lato-Regular" w:hAnsi="Lato-Regular" w:cs="Lato-Regular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sz w:val="18"/>
          <w:szCs w:val="18"/>
        </w:rPr>
        <w:t>learning environment for studying. The</w:t>
      </w:r>
      <w:r w:rsidR="00EB191A" w:rsidRPr="00B24E41">
        <w:rPr>
          <w:rFonts w:ascii="Lato-Regular" w:hAnsi="Lato-Regular" w:cs="Lato-Regular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sz w:val="18"/>
          <w:szCs w:val="18"/>
        </w:rPr>
        <w:t>more time you spend in it, the stronger</w:t>
      </w:r>
      <w:r w:rsidR="00EB191A" w:rsidRPr="00B24E41">
        <w:rPr>
          <w:rFonts w:ascii="Lato-Regular" w:hAnsi="Lato-Regular" w:cs="Lato-Regular"/>
          <w:sz w:val="18"/>
          <w:szCs w:val="18"/>
        </w:rPr>
        <w:t xml:space="preserve"> the </w:t>
      </w:r>
      <w:r w:rsidR="00EB191A" w:rsidRPr="00B24E41">
        <w:rPr>
          <w:rFonts w:ascii="Lato-Regular" w:hAnsi="Lato-Regular" w:cs="Lato-Regular"/>
          <w:sz w:val="18"/>
          <w:szCs w:val="18"/>
        </w:rPr>
        <w:t>association will become. Eventually, you will</w:t>
      </w:r>
      <w:r w:rsidR="00EB191A" w:rsidRPr="00B24E41">
        <w:rPr>
          <w:rFonts w:ascii="Lato-Regular" w:hAnsi="Lato-Regular" w:cs="Lato-Regular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sz w:val="18"/>
          <w:szCs w:val="18"/>
        </w:rPr>
        <w:t>find yourself feeling more focused as soon</w:t>
      </w:r>
      <w:r w:rsidR="00EB191A" w:rsidRPr="00B24E41">
        <w:rPr>
          <w:rFonts w:ascii="Lato-Regular" w:hAnsi="Lato-Regular" w:cs="Lato-Regular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sz w:val="18"/>
          <w:szCs w:val="18"/>
        </w:rPr>
        <w:t>as you enter the space.</w:t>
      </w:r>
    </w:p>
    <w:p w14:paraId="74BA0186" w14:textId="77777777" w:rsidR="00B24E41" w:rsidRPr="00B24E41" w:rsidRDefault="00B24E41" w:rsidP="00B24E41">
      <w:pPr>
        <w:pStyle w:val="ListParagraph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28B6A726" w14:textId="77777777" w:rsidR="00B24E41" w:rsidRPr="00B24E41" w:rsidRDefault="00B24E41" w:rsidP="00B24E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swald-Bold" w:hAnsi="Oswald-Bold" w:cs="Oswald-Bold"/>
          <w:b/>
          <w:bCs/>
          <w:color w:val="000000"/>
          <w:sz w:val="27"/>
          <w:szCs w:val="27"/>
        </w:rPr>
      </w:pPr>
      <w:r w:rsidRPr="00B24E41">
        <w:rPr>
          <w:rFonts w:ascii="Arial" w:hAnsi="Arial" w:cs="Arial"/>
          <w:b/>
          <w:bCs/>
          <w:color w:val="000000"/>
          <w:sz w:val="27"/>
          <w:szCs w:val="27"/>
        </w:rPr>
        <w:t>Be Organized</w:t>
      </w:r>
      <w:r w:rsidRPr="00B24E41">
        <w:rPr>
          <w:rFonts w:ascii="Arial" w:hAnsi="Arial" w:cs="Arial"/>
          <w:color w:val="000000"/>
          <w:sz w:val="27"/>
          <w:szCs w:val="27"/>
        </w:rPr>
        <w:t>:</w:t>
      </w:r>
      <w:r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Pr="00B24E41">
        <w:rPr>
          <w:rFonts w:ascii="Lato-Regular" w:hAnsi="Lato-Regular" w:cs="Lato-Regular"/>
          <w:color w:val="000000"/>
          <w:sz w:val="18"/>
          <w:szCs w:val="18"/>
        </w:rPr>
        <w:t xml:space="preserve"> Se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tting up a regular workspace or office will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also help you to stay organized</w:t>
      </w:r>
      <w:r>
        <w:rPr>
          <w:rFonts w:ascii="Lato-Regular" w:hAnsi="Lato-Regular" w:cs="Lato-Regular"/>
          <w:color w:val="000000"/>
          <w:sz w:val="18"/>
          <w:szCs w:val="18"/>
        </w:rPr>
        <w:t xml:space="preserve">.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Knowing</w:t>
      </w:r>
      <w:r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exactly where important dates, files, forms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, s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yllabi, books, and assignments live will help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keep you on track towards hitting your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goals.</w:t>
      </w:r>
    </w:p>
    <w:p w14:paraId="0237323A" w14:textId="77777777" w:rsidR="00B24E41" w:rsidRPr="00B24E41" w:rsidRDefault="00B24E41" w:rsidP="00B24E41">
      <w:pPr>
        <w:pStyle w:val="ListParagraph"/>
        <w:rPr>
          <w:rFonts w:ascii="Arial" w:hAnsi="Arial" w:cs="Arial"/>
          <w:b/>
          <w:bCs/>
          <w:sz w:val="27"/>
          <w:szCs w:val="27"/>
        </w:rPr>
      </w:pPr>
    </w:p>
    <w:p w14:paraId="39930941" w14:textId="77777777" w:rsidR="00B24E41" w:rsidRPr="00B24E41" w:rsidRDefault="00B24E41" w:rsidP="00B24E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swald-Bold" w:hAnsi="Oswald-Bold" w:cs="Oswald-Bold"/>
          <w:b/>
          <w:bCs/>
          <w:color w:val="000000"/>
          <w:sz w:val="27"/>
          <w:szCs w:val="27"/>
        </w:rPr>
      </w:pPr>
      <w:r w:rsidRPr="00B24E41">
        <w:rPr>
          <w:rFonts w:ascii="Arial" w:hAnsi="Arial" w:cs="Arial"/>
          <w:b/>
          <w:bCs/>
          <w:sz w:val="27"/>
          <w:szCs w:val="27"/>
        </w:rPr>
        <w:t>Set a Schedule:</w:t>
      </w:r>
      <w:r w:rsidRPr="00B24E41">
        <w:rPr>
          <w:rFonts w:ascii="Arial" w:hAnsi="Arial" w:cs="Arial"/>
          <w:sz w:val="18"/>
          <w:szCs w:val="18"/>
        </w:rPr>
        <w:t xml:space="preserve"> </w:t>
      </w:r>
      <w:r w:rsidR="00EB191A" w:rsidRPr="00B24E41">
        <w:rPr>
          <w:rFonts w:ascii="Arial" w:hAnsi="Arial" w:cs="Arial"/>
          <w:sz w:val="18"/>
          <w:szCs w:val="18"/>
        </w:rPr>
        <w:t>I</w:t>
      </w:r>
      <w:r w:rsidR="00EB191A" w:rsidRPr="00B24E41">
        <w:rPr>
          <w:rFonts w:ascii="Arial" w:hAnsi="Arial" w:cs="Arial"/>
          <w:sz w:val="18"/>
          <w:szCs w:val="18"/>
        </w:rPr>
        <w:t>t</w:t>
      </w:r>
      <w:r w:rsidR="00EB191A" w:rsidRPr="00B24E41">
        <w:rPr>
          <w:rFonts w:ascii="Lato-Regular" w:hAnsi="Lato-Regular" w:cs="Lato-Regular"/>
          <w:sz w:val="18"/>
          <w:szCs w:val="18"/>
        </w:rPr>
        <w:t xml:space="preserve"> can be tempting to procrastinate or take</w:t>
      </w:r>
      <w:r w:rsidR="00EB191A" w:rsidRPr="00B24E41">
        <w:rPr>
          <w:rFonts w:ascii="Lato-Regular" w:hAnsi="Lato-Regular" w:cs="Lato-Regular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sz w:val="18"/>
          <w:szCs w:val="18"/>
        </w:rPr>
        <w:t>advantage of the flexibility that comes with</w:t>
      </w:r>
      <w:r w:rsidR="00EB191A" w:rsidRPr="00B24E41">
        <w:rPr>
          <w:rFonts w:ascii="Lato-Regular" w:hAnsi="Lato-Regular" w:cs="Lato-Regular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sz w:val="18"/>
          <w:szCs w:val="18"/>
        </w:rPr>
        <w:t>being an online student, but that can easily</w:t>
      </w:r>
      <w:r w:rsidR="00EB191A" w:rsidRPr="00B24E41">
        <w:rPr>
          <w:rFonts w:ascii="Lato-Regular" w:hAnsi="Lato-Regular" w:cs="Lato-Regular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sz w:val="18"/>
          <w:szCs w:val="18"/>
        </w:rPr>
        <w:t>backfire. Instead, designate specific times</w:t>
      </w:r>
      <w:r w:rsidR="00EB191A" w:rsidRPr="00B24E41">
        <w:rPr>
          <w:rFonts w:ascii="Lato-Regular" w:hAnsi="Lato-Regular" w:cs="Lato-Regular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sz w:val="18"/>
          <w:szCs w:val="18"/>
        </w:rPr>
        <w:t>every day to work on assignments or study</w:t>
      </w:r>
      <w:r w:rsidR="00EB191A" w:rsidRPr="00B24E41">
        <w:rPr>
          <w:rFonts w:ascii="Lato-Regular" w:hAnsi="Lato-Regular" w:cs="Lato-Regular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sz w:val="18"/>
          <w:szCs w:val="18"/>
        </w:rPr>
        <w:t>for each course. Making a schedule isn't</w:t>
      </w:r>
      <w:r w:rsidR="00EB191A" w:rsidRPr="00B24E41">
        <w:rPr>
          <w:rFonts w:ascii="Lato-Regular" w:hAnsi="Lato-Regular" w:cs="Lato-Regular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sz w:val="18"/>
          <w:szCs w:val="18"/>
        </w:rPr>
        <w:t>enough; it's equally important to stick to it,</w:t>
      </w:r>
      <w:r w:rsidR="00EB191A" w:rsidRPr="00B24E41">
        <w:rPr>
          <w:rFonts w:ascii="Lato-Regular" w:hAnsi="Lato-Regular" w:cs="Lato-Regular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sz w:val="18"/>
          <w:szCs w:val="18"/>
        </w:rPr>
        <w:t>as staying consistent can comba</w:t>
      </w:r>
      <w:r w:rsidR="00EB191A" w:rsidRPr="00B24E41">
        <w:rPr>
          <w:rFonts w:ascii="Lato-Regular" w:hAnsi="Lato-Regular" w:cs="Lato-Regular"/>
          <w:sz w:val="18"/>
          <w:szCs w:val="18"/>
        </w:rPr>
        <w:t xml:space="preserve">t </w:t>
      </w:r>
      <w:r w:rsidR="00EB191A" w:rsidRPr="00B24E41">
        <w:rPr>
          <w:rFonts w:ascii="Lato-Regular" w:hAnsi="Lato-Regular" w:cs="Lato-Regular"/>
          <w:sz w:val="18"/>
          <w:szCs w:val="18"/>
        </w:rPr>
        <w:t>procrastination.</w:t>
      </w:r>
    </w:p>
    <w:p w14:paraId="58D6DD0D" w14:textId="77777777" w:rsidR="00B24E41" w:rsidRPr="00B24E41" w:rsidRDefault="00B24E41" w:rsidP="00B24E41">
      <w:pPr>
        <w:pStyle w:val="ListParagraph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270CBAB7" w14:textId="77777777" w:rsidR="00B24E41" w:rsidRPr="00B24E41" w:rsidRDefault="00B24E41" w:rsidP="00B24E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swald-Bold" w:hAnsi="Oswald-Bold" w:cs="Oswald-Bold"/>
          <w:b/>
          <w:bCs/>
          <w:color w:val="000000"/>
          <w:sz w:val="27"/>
          <w:szCs w:val="27"/>
        </w:rPr>
      </w:pPr>
      <w:r w:rsidRPr="00B24E41">
        <w:rPr>
          <w:rFonts w:ascii="Arial" w:hAnsi="Arial" w:cs="Arial"/>
          <w:b/>
          <w:bCs/>
          <w:color w:val="000000"/>
          <w:sz w:val="27"/>
          <w:szCs w:val="27"/>
        </w:rPr>
        <w:t>Eliminate Distractions:</w:t>
      </w:r>
      <w:r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Make sure to avoid surfing the web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excessively. It’s easy to become distracted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by the news or Netflix. Stay focused, and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avoid Facebook, Instagram, and other social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media sites when you need to concentrate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on your studies. Consider turning your cell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phone off to avoid losing focus every time a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text message or notification pops up.</w:t>
      </w:r>
    </w:p>
    <w:p w14:paraId="2E63D1A7" w14:textId="77777777" w:rsidR="00B24E41" w:rsidRPr="00B24E41" w:rsidRDefault="00B24E41" w:rsidP="00B24E41">
      <w:pPr>
        <w:pStyle w:val="ListParagraph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1D03F2B1" w14:textId="77777777" w:rsidR="00B24E41" w:rsidRPr="00B24E41" w:rsidRDefault="00B24E41" w:rsidP="00B24E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swald-Bold" w:hAnsi="Oswald-Bold" w:cs="Oswald-Bold"/>
          <w:b/>
          <w:bCs/>
          <w:color w:val="000000"/>
          <w:sz w:val="27"/>
          <w:szCs w:val="27"/>
        </w:rPr>
      </w:pPr>
      <w:r w:rsidRPr="00B24E41">
        <w:rPr>
          <w:rFonts w:ascii="Arial" w:hAnsi="Arial" w:cs="Arial"/>
          <w:b/>
          <w:bCs/>
          <w:color w:val="000000"/>
          <w:sz w:val="27"/>
          <w:szCs w:val="27"/>
        </w:rPr>
        <w:t>Stay Connected:</w:t>
      </w:r>
      <w:r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Online classes may sometimes make you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feel like you are learning on your own, but</w:t>
      </w:r>
      <w:r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this couldn’t be further from the truth.</w:t>
      </w:r>
      <w:r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Continue to build relationships with other</w:t>
      </w:r>
      <w:r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students and your professors by engaging</w:t>
      </w:r>
      <w:r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through Moodle or email throughout the</w:t>
      </w:r>
      <w:r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week. Your peers can still be a valuable</w:t>
      </w:r>
      <w:r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resource when preparing for exams or</w:t>
      </w:r>
      <w:r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asking for feedback on assignments. Don’t</w:t>
      </w:r>
      <w:r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hesitate to turn to them to create a virtual</w:t>
      </w:r>
      <w:r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study group.</w:t>
      </w:r>
    </w:p>
    <w:p w14:paraId="3B822B45" w14:textId="77777777" w:rsidR="00B24E41" w:rsidRPr="00B24E41" w:rsidRDefault="00B24E41" w:rsidP="00B24E41">
      <w:pPr>
        <w:pStyle w:val="ListParagraph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14C3E35F" w14:textId="77777777" w:rsidR="00B24E41" w:rsidRPr="00B24E41" w:rsidRDefault="00B24E41" w:rsidP="00B24E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swald-Bold" w:hAnsi="Oswald-Bold" w:cs="Oswald-Bold"/>
          <w:b/>
          <w:bCs/>
          <w:color w:val="000000"/>
          <w:sz w:val="27"/>
          <w:szCs w:val="27"/>
        </w:rPr>
      </w:pPr>
      <w:r w:rsidRPr="00B24E41">
        <w:rPr>
          <w:rFonts w:ascii="Arial" w:hAnsi="Arial" w:cs="Arial"/>
          <w:b/>
          <w:bCs/>
          <w:color w:val="000000"/>
          <w:sz w:val="27"/>
          <w:szCs w:val="27"/>
        </w:rPr>
        <w:t>Actively Participate:</w:t>
      </w:r>
      <w:r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Actively participating in the course’s online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forum will help you better understand your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course materials. This might involve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commenting on a discussion board or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posting a question about a project you’re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working on. Set a goal to check in on the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class discussion threads every day. If you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feel yourself falling behind, email your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professor and be proactive in asking for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="00EB191A" w:rsidRPr="00B24E41">
        <w:rPr>
          <w:rFonts w:ascii="Lato-Regular" w:hAnsi="Lato-Regular" w:cs="Lato-Regular"/>
          <w:color w:val="000000"/>
          <w:sz w:val="18"/>
          <w:szCs w:val="18"/>
        </w:rPr>
        <w:t>help.</w:t>
      </w:r>
    </w:p>
    <w:p w14:paraId="39F65D53" w14:textId="77777777" w:rsidR="00B24E41" w:rsidRPr="00B24E41" w:rsidRDefault="00B24E41" w:rsidP="00B24E41">
      <w:pPr>
        <w:pStyle w:val="ListParagraph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7656A220" w14:textId="64C5D687" w:rsidR="00B24E41" w:rsidRPr="00B24E41" w:rsidRDefault="00B24E41" w:rsidP="00B24E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Oswald-Bold" w:hAnsi="Oswald-Bold" w:cs="Oswald-Bold"/>
          <w:b/>
          <w:bCs/>
          <w:color w:val="000000"/>
          <w:sz w:val="27"/>
          <w:szCs w:val="27"/>
        </w:rPr>
      </w:pPr>
      <w:bookmarkStart w:id="0" w:name="_GoBack"/>
      <w:bookmarkEnd w:id="0"/>
      <w:r w:rsidRPr="00B24E41">
        <w:rPr>
          <w:rFonts w:ascii="Arial" w:hAnsi="Arial" w:cs="Arial"/>
          <w:b/>
          <w:bCs/>
          <w:color w:val="000000"/>
          <w:sz w:val="27"/>
          <w:szCs w:val="27"/>
        </w:rPr>
        <w:t>Reward Yourself:</w:t>
      </w:r>
      <w:r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Pr="00B24E41">
        <w:rPr>
          <w:rFonts w:ascii="Lato-Regular" w:hAnsi="Lato-Regular" w:cs="Lato-Regular"/>
          <w:color w:val="000000"/>
          <w:sz w:val="18"/>
          <w:szCs w:val="18"/>
        </w:rPr>
        <w:t>Create incentives for completing</w:t>
      </w:r>
      <w:r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Pr="00B24E41">
        <w:rPr>
          <w:rFonts w:ascii="Lato-Regular" w:hAnsi="Lato-Regular" w:cs="Lato-Regular"/>
          <w:color w:val="000000"/>
          <w:sz w:val="18"/>
          <w:szCs w:val="18"/>
        </w:rPr>
        <w:t>assignments, responding to a discussion</w:t>
      </w:r>
      <w:r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Pr="00B24E41">
        <w:rPr>
          <w:rFonts w:ascii="Lato-Regular" w:hAnsi="Lato-Regular" w:cs="Lato-Regular"/>
          <w:color w:val="000000"/>
          <w:sz w:val="18"/>
          <w:szCs w:val="18"/>
        </w:rPr>
        <w:t>thread, or completing a module.</w:t>
      </w:r>
      <w:r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Pr="00B24E41">
        <w:rPr>
          <w:rFonts w:ascii="Lato-Regular" w:hAnsi="Lato-Regular" w:cs="Lato-Regular"/>
          <w:color w:val="000000"/>
          <w:sz w:val="18"/>
          <w:szCs w:val="18"/>
        </w:rPr>
        <w:t>It’s</w:t>
      </w:r>
      <w:r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Pr="00B24E41">
        <w:rPr>
          <w:rFonts w:ascii="Lato-Regular" w:hAnsi="Lato-Regular" w:cs="Lato-Regular"/>
          <w:color w:val="000000"/>
          <w:sz w:val="18"/>
          <w:szCs w:val="18"/>
        </w:rPr>
        <w:t>important to reward yourself after a job</w:t>
      </w:r>
      <w:r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Pr="00B24E41">
        <w:rPr>
          <w:rFonts w:ascii="Lato-Regular" w:hAnsi="Lato-Regular" w:cs="Lato-Regular"/>
          <w:color w:val="000000"/>
          <w:sz w:val="18"/>
          <w:szCs w:val="18"/>
        </w:rPr>
        <w:t>well done in order to avoid burnout.</w:t>
      </w:r>
      <w:r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Pr="00B24E41">
        <w:rPr>
          <w:rFonts w:ascii="Lato-Regular" w:hAnsi="Lato-Regular" w:cs="Lato-Regular"/>
          <w:color w:val="000000"/>
          <w:sz w:val="18"/>
          <w:szCs w:val="18"/>
        </w:rPr>
        <w:t>Otherwise, it will be difficult to concentrate</w:t>
      </w:r>
      <w:r w:rsidRPr="00B24E41">
        <w:rPr>
          <w:rFonts w:ascii="Lato-Regular" w:hAnsi="Lato-Regular" w:cs="Lato-Regular"/>
          <w:color w:val="000000"/>
          <w:sz w:val="18"/>
          <w:szCs w:val="18"/>
        </w:rPr>
        <w:t xml:space="preserve"> </w:t>
      </w:r>
      <w:r w:rsidRPr="00B24E41">
        <w:rPr>
          <w:rFonts w:ascii="Lato-Regular" w:hAnsi="Lato-Regular" w:cs="Lato-Regular"/>
          <w:color w:val="000000"/>
          <w:sz w:val="18"/>
          <w:szCs w:val="18"/>
        </w:rPr>
        <w:t>on even the simplest tasks.</w:t>
      </w:r>
    </w:p>
    <w:p w14:paraId="2632533F" w14:textId="77777777" w:rsidR="00EB191A" w:rsidRPr="00EB191A" w:rsidRDefault="00EB191A" w:rsidP="00B24E41">
      <w:pPr>
        <w:pStyle w:val="ListParagraph"/>
        <w:autoSpaceDE w:val="0"/>
        <w:autoSpaceDN w:val="0"/>
        <w:adjustRightInd w:val="0"/>
        <w:spacing w:after="0" w:line="240" w:lineRule="auto"/>
        <w:rPr>
          <w:rFonts w:ascii="Lato-Regular" w:hAnsi="Lato-Regular" w:cs="Lato-Regular"/>
          <w:sz w:val="18"/>
          <w:szCs w:val="18"/>
        </w:rPr>
      </w:pPr>
    </w:p>
    <w:p w14:paraId="75FDDBCE" w14:textId="77777777" w:rsidR="00EB191A" w:rsidRPr="00B24E41" w:rsidRDefault="00EB191A" w:rsidP="00EB191A">
      <w:pPr>
        <w:autoSpaceDE w:val="0"/>
        <w:autoSpaceDN w:val="0"/>
        <w:adjustRightInd w:val="0"/>
        <w:spacing w:after="0" w:line="240" w:lineRule="auto"/>
        <w:rPr>
          <w:rFonts w:ascii="T3Font_0" w:hAnsi="T3Font_0" w:cs="T3Font_0"/>
          <w:b/>
          <w:bCs/>
          <w:color w:val="660000"/>
        </w:rPr>
      </w:pPr>
      <w:r w:rsidRPr="00B24E41">
        <w:rPr>
          <w:rFonts w:ascii="T3Font_0" w:hAnsi="T3Font_0" w:cs="T3Font_0"/>
          <w:b/>
          <w:bCs/>
          <w:color w:val="660000"/>
        </w:rPr>
        <w:t>bellarmine.edu</w:t>
      </w:r>
      <w:r w:rsidRPr="00B24E41">
        <w:rPr>
          <w:rFonts w:ascii="T3Font_1" w:hAnsi="T3Font_1" w:cs="T3Font_1"/>
          <w:b/>
          <w:bCs/>
          <w:color w:val="660000"/>
        </w:rPr>
        <w:t>/</w:t>
      </w:r>
      <w:proofErr w:type="spellStart"/>
      <w:r w:rsidRPr="00B24E41">
        <w:rPr>
          <w:rFonts w:ascii="T3Font_0" w:hAnsi="T3Font_0" w:cs="T3Font_0"/>
          <w:b/>
          <w:bCs/>
          <w:color w:val="660000"/>
        </w:rPr>
        <w:t>studentsuccess</w:t>
      </w:r>
      <w:proofErr w:type="spellEnd"/>
    </w:p>
    <w:p w14:paraId="1C85D288" w14:textId="77777777" w:rsidR="00B24E41" w:rsidRDefault="00EB191A" w:rsidP="00EB191A">
      <w:pPr>
        <w:autoSpaceDE w:val="0"/>
        <w:autoSpaceDN w:val="0"/>
        <w:adjustRightInd w:val="0"/>
        <w:spacing w:after="0" w:line="240" w:lineRule="auto"/>
        <w:rPr>
          <w:rFonts w:ascii="T3Font_4" w:hAnsi="T3Font_4" w:cs="T3Font_4"/>
          <w:b/>
          <w:bCs/>
          <w:color w:val="003366"/>
        </w:rPr>
      </w:pPr>
      <w:r w:rsidRPr="00B24E41">
        <w:rPr>
          <w:rFonts w:ascii="T3Font_4" w:hAnsi="T3Font_4" w:cs="T3Font_4"/>
          <w:b/>
          <w:bCs/>
          <w:color w:val="003366"/>
        </w:rPr>
        <w:t xml:space="preserve">2001 Newburg </w:t>
      </w:r>
      <w:proofErr w:type="gramStart"/>
      <w:r w:rsidRPr="00B24E41">
        <w:rPr>
          <w:rFonts w:ascii="T3Font_4" w:hAnsi="T3Font_4" w:cs="T3Font_4"/>
          <w:b/>
          <w:bCs/>
          <w:color w:val="003366"/>
        </w:rPr>
        <w:t>Rd. ,</w:t>
      </w:r>
      <w:proofErr w:type="gramEnd"/>
      <w:r w:rsidRPr="00B24E41">
        <w:rPr>
          <w:rFonts w:ascii="T3Font_4" w:hAnsi="T3Font_4" w:cs="T3Font_4"/>
          <w:b/>
          <w:bCs/>
          <w:color w:val="003366"/>
        </w:rPr>
        <w:t xml:space="preserve"> Louisvi</w:t>
      </w:r>
      <w:r w:rsidR="00B24E41">
        <w:rPr>
          <w:rFonts w:ascii="T3Font_4" w:hAnsi="T3Font_4" w:cs="T3Font_4"/>
          <w:b/>
          <w:bCs/>
          <w:color w:val="003366"/>
        </w:rPr>
        <w:t>l</w:t>
      </w:r>
      <w:r w:rsidRPr="00B24E41">
        <w:rPr>
          <w:rFonts w:ascii="T3Font_4" w:hAnsi="T3Font_4" w:cs="T3Font_4"/>
          <w:b/>
          <w:bCs/>
          <w:color w:val="003366"/>
        </w:rPr>
        <w:t xml:space="preserve">le, Kentucky, 40205 </w:t>
      </w:r>
    </w:p>
    <w:p w14:paraId="4FE7D6BE" w14:textId="4FA8DF28" w:rsidR="00EB191A" w:rsidRPr="00B24E41" w:rsidRDefault="00EB191A" w:rsidP="00EB191A">
      <w:pPr>
        <w:autoSpaceDE w:val="0"/>
        <w:autoSpaceDN w:val="0"/>
        <w:adjustRightInd w:val="0"/>
        <w:spacing w:after="0" w:line="240" w:lineRule="auto"/>
        <w:rPr>
          <w:rFonts w:ascii="T3Font_4" w:hAnsi="T3Font_4" w:cs="T3Font_4"/>
          <w:b/>
          <w:bCs/>
          <w:color w:val="003366"/>
        </w:rPr>
      </w:pPr>
      <w:r w:rsidRPr="00B24E41">
        <w:rPr>
          <w:rFonts w:ascii="T3Font_4" w:hAnsi="T3Font_4" w:cs="T3Font_4"/>
          <w:b/>
          <w:bCs/>
          <w:color w:val="003366"/>
        </w:rPr>
        <w:t>studentsuccess</w:t>
      </w:r>
      <w:r w:rsidRPr="00B24E41">
        <w:rPr>
          <w:rFonts w:ascii="T3Font_3" w:hAnsi="T3Font_3" w:cs="T3Font_3"/>
          <w:b/>
          <w:bCs/>
          <w:color w:val="003366"/>
        </w:rPr>
        <w:t>@</w:t>
      </w:r>
      <w:r w:rsidRPr="00B24E41">
        <w:rPr>
          <w:rFonts w:ascii="T3Font_4" w:hAnsi="T3Font_4" w:cs="T3Font_4"/>
          <w:b/>
          <w:bCs/>
          <w:color w:val="003366"/>
        </w:rPr>
        <w:t>bellarmine.edu</w:t>
      </w:r>
    </w:p>
    <w:p w14:paraId="07D39198" w14:textId="4DC91C73" w:rsidR="00DB1278" w:rsidRPr="00B24E41" w:rsidRDefault="00EB191A" w:rsidP="00EB191A">
      <w:r w:rsidRPr="00B24E41">
        <w:rPr>
          <w:rFonts w:ascii="OpenSans-Light" w:hAnsi="OpenSans-Light" w:cs="OpenSans-Light"/>
          <w:b/>
          <w:bCs/>
          <w:color w:val="4C4C4C"/>
        </w:rPr>
        <w:t>References:</w:t>
      </w:r>
      <w:r w:rsidRPr="00B24E41">
        <w:rPr>
          <w:rFonts w:ascii="OpenSans-Light" w:hAnsi="OpenSans-Light" w:cs="OpenSans-Light"/>
          <w:color w:val="4C4C4C"/>
        </w:rPr>
        <w:t xml:space="preserve"> https://www.northeastern.edu/graduate/blog/time-management-tips-online-students/, https://www.utep.edu/extendeduniversity/utepconnect/blog/april-2017/7-ways-to-organize-your-study-space-for-success.html</w:t>
      </w:r>
    </w:p>
    <w:sectPr w:rsidR="00DB1278" w:rsidRPr="00B24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agueSpartan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-Bold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Regular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4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3Font_3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34B1D"/>
    <w:multiLevelType w:val="hybridMultilevel"/>
    <w:tmpl w:val="E3840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26B5C"/>
    <w:multiLevelType w:val="hybridMultilevel"/>
    <w:tmpl w:val="E92A9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1A"/>
    <w:rsid w:val="00B24E41"/>
    <w:rsid w:val="00DB1278"/>
    <w:rsid w:val="00EB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1A99D"/>
  <w15:chartTrackingRefBased/>
  <w15:docId w15:val="{915C08C0-9C8B-41D9-B12A-CBFB1DD3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7E74FDBA38C439E3511951D500DA1" ma:contentTypeVersion="33" ma:contentTypeDescription="Create a new document." ma:contentTypeScope="" ma:versionID="8b7f5adb5201db9295ee87c065137d88">
  <xsd:schema xmlns:xsd="http://www.w3.org/2001/XMLSchema" xmlns:xs="http://www.w3.org/2001/XMLSchema" xmlns:p="http://schemas.microsoft.com/office/2006/metadata/properties" xmlns:ns3="71fa30a9-f7b9-4aae-ae9c-c8eaee018067" xmlns:ns4="4669e818-7930-4a70-9e19-979585b7906f" targetNamespace="http://schemas.microsoft.com/office/2006/metadata/properties" ma:root="true" ma:fieldsID="b8aff0a7961550d8239a2420541e0548" ns3:_="" ns4:_="">
    <xsd:import namespace="71fa30a9-f7b9-4aae-ae9c-c8eaee018067"/>
    <xsd:import namespace="4669e818-7930-4a70-9e19-979585b79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a30a9-f7b9-4aae-ae9c-c8eaee018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9e818-7930-4a70-9e19-979585b79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71fa30a9-f7b9-4aae-ae9c-c8eaee018067" xsi:nil="true"/>
    <LMS_Mappings xmlns="71fa30a9-f7b9-4aae-ae9c-c8eaee018067" xsi:nil="true"/>
    <Invited_Students xmlns="71fa30a9-f7b9-4aae-ae9c-c8eaee018067" xsi:nil="true"/>
    <FolderType xmlns="71fa30a9-f7b9-4aae-ae9c-c8eaee018067" xsi:nil="true"/>
    <CultureName xmlns="71fa30a9-f7b9-4aae-ae9c-c8eaee018067" xsi:nil="true"/>
    <Student_Groups xmlns="71fa30a9-f7b9-4aae-ae9c-c8eaee018067">
      <UserInfo>
        <DisplayName/>
        <AccountId xsi:nil="true"/>
        <AccountType/>
      </UserInfo>
    </Student_Groups>
    <Templates xmlns="71fa30a9-f7b9-4aae-ae9c-c8eaee018067" xsi:nil="true"/>
    <Self_Registration_Enabled xmlns="71fa30a9-f7b9-4aae-ae9c-c8eaee018067" xsi:nil="true"/>
    <Invited_Teachers xmlns="71fa30a9-f7b9-4aae-ae9c-c8eaee018067" xsi:nil="true"/>
    <NotebookType xmlns="71fa30a9-f7b9-4aae-ae9c-c8eaee018067" xsi:nil="true"/>
    <Teachers xmlns="71fa30a9-f7b9-4aae-ae9c-c8eaee018067">
      <UserInfo>
        <DisplayName/>
        <AccountId xsi:nil="true"/>
        <AccountType/>
      </UserInfo>
    </Teachers>
    <Students xmlns="71fa30a9-f7b9-4aae-ae9c-c8eaee018067">
      <UserInfo>
        <DisplayName/>
        <AccountId xsi:nil="true"/>
        <AccountType/>
      </UserInfo>
    </Students>
    <DefaultSectionNames xmlns="71fa30a9-f7b9-4aae-ae9c-c8eaee018067" xsi:nil="true"/>
    <TeamsChannelId xmlns="71fa30a9-f7b9-4aae-ae9c-c8eaee018067" xsi:nil="true"/>
    <Owner xmlns="71fa30a9-f7b9-4aae-ae9c-c8eaee018067">
      <UserInfo>
        <DisplayName/>
        <AccountId xsi:nil="true"/>
        <AccountType/>
      </UserInfo>
    </Owner>
    <Distribution_Groups xmlns="71fa30a9-f7b9-4aae-ae9c-c8eaee018067" xsi:nil="true"/>
    <Math_Settings xmlns="71fa30a9-f7b9-4aae-ae9c-c8eaee018067" xsi:nil="true"/>
    <Has_Teacher_Only_SectionGroup xmlns="71fa30a9-f7b9-4aae-ae9c-c8eaee018067" xsi:nil="true"/>
    <Is_Collaboration_Space_Locked xmlns="71fa30a9-f7b9-4aae-ae9c-c8eaee018067" xsi:nil="true"/>
    <IsNotebookLocked xmlns="71fa30a9-f7b9-4aae-ae9c-c8eaee018067" xsi:nil="true"/>
  </documentManagement>
</p:properties>
</file>

<file path=customXml/itemProps1.xml><?xml version="1.0" encoding="utf-8"?>
<ds:datastoreItem xmlns:ds="http://schemas.openxmlformats.org/officeDocument/2006/customXml" ds:itemID="{E6D79CC9-5D36-41DB-A8F5-AE4F36E63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a30a9-f7b9-4aae-ae9c-c8eaee018067"/>
    <ds:schemaRef ds:uri="4669e818-7930-4a70-9e19-979585b79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C5229A-FA00-48EF-8CF6-7EE8F0ABE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439F3-88F5-44A6-8F6E-2D777D982734}">
  <ds:schemaRefs>
    <ds:schemaRef ds:uri="http://schemas.microsoft.com/office/2006/metadata/properties"/>
    <ds:schemaRef ds:uri="http://schemas.microsoft.com/office/infopath/2007/PartnerControls"/>
    <ds:schemaRef ds:uri="71fa30a9-f7b9-4aae-ae9c-c8eaee0180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Jessiemarie J. Voigt</dc:creator>
  <cp:keywords/>
  <dc:description/>
  <cp:lastModifiedBy>Jessiemarie J. Voigt</cp:lastModifiedBy>
  <cp:revision>1</cp:revision>
  <dcterms:created xsi:type="dcterms:W3CDTF">2020-03-23T19:58:00Z</dcterms:created>
  <dcterms:modified xsi:type="dcterms:W3CDTF">2020-03-23T20:17:00Z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0x0101008CF7E74FDBA38C439E3511951D500DA1</vt:lpwstr>
  </property>
</Properties>
</file>