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43" w:rsidRPr="00AA7DD9" w:rsidRDefault="00DC0141" w:rsidP="00E82762">
      <w:pPr>
        <w:ind w:left="4320" w:right="-540" w:hanging="2880"/>
        <w:rPr>
          <w:b/>
          <w:bCs/>
          <w:sz w:val="12"/>
          <w:szCs w:val="12"/>
          <w:lang w:val="en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163830</wp:posOffset>
                </wp:positionV>
                <wp:extent cx="3095625" cy="54292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69" w:rsidRPr="006A1E6A" w:rsidRDefault="00201C69" w:rsidP="00E82762">
                            <w:pPr>
                              <w:ind w:left="4320" w:right="-540" w:hanging="4320"/>
                              <w:jc w:val="center"/>
                              <w:rPr>
                                <w:b/>
                                <w:bCs/>
                                <w:sz w:val="32"/>
                                <w:szCs w:val="27"/>
                                <w:lang w:val="en"/>
                              </w:rPr>
                            </w:pPr>
                            <w:r w:rsidRPr="006A1E6A">
                              <w:rPr>
                                <w:b/>
                                <w:bCs/>
                                <w:sz w:val="32"/>
                                <w:szCs w:val="27"/>
                                <w:lang w:val="en"/>
                              </w:rPr>
                              <w:t>Bellarmine Exchange Programs</w:t>
                            </w:r>
                          </w:p>
                          <w:p w:rsidR="00201C69" w:rsidRPr="006A1E6A" w:rsidRDefault="00201C69" w:rsidP="00E82762">
                            <w:pPr>
                              <w:ind w:right="-540"/>
                              <w:jc w:val="center"/>
                              <w:rPr>
                                <w:b/>
                                <w:bCs/>
                                <w:sz w:val="32"/>
                                <w:szCs w:val="27"/>
                                <w:lang w:val="en"/>
                              </w:rPr>
                            </w:pPr>
                            <w:r w:rsidRPr="006A1E6A">
                              <w:rPr>
                                <w:b/>
                                <w:bCs/>
                                <w:sz w:val="32"/>
                                <w:szCs w:val="27"/>
                                <w:lang w:val="en"/>
                              </w:rPr>
                              <w:t>Schedule of Fees</w:t>
                            </w:r>
                          </w:p>
                          <w:p w:rsidR="00201C69" w:rsidRDefault="00201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12.9pt;width:24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ec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uv0nI2z2cYUTibFXkJ8+CCVMfbxjr/husOhUmNLTAf&#10;0cnu3vnR9GgSnDktBVsJKePCbta30qIdAZWs4ndAf2YmVTBWOlwbEccdCBJ8hLMQbmT9W5nlRXqT&#10;l5PVfHExKVbFbFJepItJmpU35TwtyuJu9T0EmBVVKxjj6l4oflRgVvwdw4deGLUTNYj6GpczqE7M&#10;649JpvH7XZKd8NCQUnQ1XpyMSBWIfa0YpE0qT4Qc58nz8CMhUIPjP1YlyiAwP2rAD+sBUII21prt&#10;QRBWA1/AOrwiMGm1/YpRDx1ZY/dlSyzHSL5VIKoyK4rQwnFRzC5yWNjzk/X5CVEUoGrsMRqnt35s&#10;+62xYtOCp1HGSl+DEBsRNfIU1UG+0HUxmcMLEdr6fB2tnt6x5Q8AAAD//wMAUEsDBBQABgAIAAAA&#10;IQDUg7vn3gAAAAoBAAAPAAAAZHJzL2Rvd25yZXYueG1sTI9BTsMwEEX3SNzBGiQ2iNppSVNCnAqQ&#10;QGxbeoBJ7CYR8TiK3Sa9PcOKLkfz9f97xXZ2vTjbMXSeNCQLBcJS7U1HjYbD98fjBkSISAZ7T1bD&#10;xQbYlrc3BebGT7Sz531sBJdQyFFDG+OQSxnq1joMCz9Y4t/Rjw4jn2MjzYgTl7teLpVaS4cd8UKL&#10;g31vbf2zPzkNx6/pIX2eqs94yHZP6zfssspftL6/m19fQEQ7x/8w/OEzOpTMVPkTmSB6DSul2CVq&#10;WKaswIFsk6UgKk4myQpkWchrhfIXAAD//wMAUEsBAi0AFAAGAAgAAAAhALaDOJL+AAAA4QEAABMA&#10;AAAAAAAAAAAAAAAAAAAAAFtDb250ZW50X1R5cGVzXS54bWxQSwECLQAUAAYACAAAACEAOP0h/9YA&#10;AACUAQAACwAAAAAAAAAAAAAAAAAvAQAAX3JlbHMvLnJlbHNQSwECLQAUAAYACAAAACEArtq3nIAC&#10;AAAPBQAADgAAAAAAAAAAAAAAAAAuAgAAZHJzL2Uyb0RvYy54bWxQSwECLQAUAAYACAAAACEA1IO7&#10;594AAAAKAQAADwAAAAAAAAAAAAAAAADaBAAAZHJzL2Rvd25yZXYueG1sUEsFBgAAAAAEAAQA8wAA&#10;AOUFAAAAAA==&#10;" stroked="f">
                <v:textbox>
                  <w:txbxContent>
                    <w:p w:rsidR="00201C69" w:rsidRPr="006A1E6A" w:rsidRDefault="00201C69" w:rsidP="00E82762">
                      <w:pPr>
                        <w:ind w:left="4320" w:right="-540" w:hanging="4320"/>
                        <w:jc w:val="center"/>
                        <w:rPr>
                          <w:b/>
                          <w:bCs/>
                          <w:sz w:val="32"/>
                          <w:szCs w:val="27"/>
                          <w:lang w:val="en"/>
                        </w:rPr>
                      </w:pPr>
                      <w:r w:rsidRPr="006A1E6A">
                        <w:rPr>
                          <w:b/>
                          <w:bCs/>
                          <w:sz w:val="32"/>
                          <w:szCs w:val="27"/>
                          <w:lang w:val="en"/>
                        </w:rPr>
                        <w:t>Bellarmine Exchange Programs</w:t>
                      </w:r>
                    </w:p>
                    <w:p w:rsidR="00201C69" w:rsidRPr="006A1E6A" w:rsidRDefault="00201C69" w:rsidP="00E82762">
                      <w:pPr>
                        <w:ind w:right="-540"/>
                        <w:jc w:val="center"/>
                        <w:rPr>
                          <w:b/>
                          <w:bCs/>
                          <w:sz w:val="32"/>
                          <w:szCs w:val="27"/>
                          <w:lang w:val="en"/>
                        </w:rPr>
                      </w:pPr>
                      <w:r w:rsidRPr="006A1E6A">
                        <w:rPr>
                          <w:b/>
                          <w:bCs/>
                          <w:sz w:val="32"/>
                          <w:szCs w:val="27"/>
                          <w:lang w:val="en"/>
                        </w:rPr>
                        <w:t>Schedule of Fees</w:t>
                      </w:r>
                    </w:p>
                    <w:p w:rsidR="00201C69" w:rsidRDefault="00201C69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w:drawing>
          <wp:inline distT="0" distB="0" distL="0" distR="0">
            <wp:extent cx="876300" cy="876300"/>
            <wp:effectExtent l="0" t="0" r="0" b="0"/>
            <wp:docPr id="1" name="Picture 1" descr="09 BU_Logo_Black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 BU_Logo_Black_Hi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73" w:rsidRPr="00AA7DD9" w:rsidRDefault="00457473" w:rsidP="00457473">
      <w:pPr>
        <w:rPr>
          <w:b/>
          <w:bCs/>
          <w:sz w:val="12"/>
          <w:szCs w:val="12"/>
          <w:lang w:val="en"/>
        </w:rPr>
      </w:pPr>
    </w:p>
    <w:p w:rsidR="00457473" w:rsidRDefault="00457473" w:rsidP="00457473">
      <w:pPr>
        <w:rPr>
          <w:b/>
          <w:bCs/>
          <w:lang w:val="en"/>
        </w:rPr>
      </w:pPr>
      <w:r w:rsidRPr="00885A43">
        <w:rPr>
          <w:b/>
          <w:bCs/>
          <w:sz w:val="19"/>
          <w:szCs w:val="19"/>
          <w:lang w:val="en"/>
        </w:rPr>
        <w:t xml:space="preserve">Bellarmine students participating in </w:t>
      </w:r>
      <w:r w:rsidR="00FB452F" w:rsidRPr="00885A43">
        <w:rPr>
          <w:b/>
          <w:bCs/>
          <w:sz w:val="19"/>
          <w:szCs w:val="19"/>
          <w:lang w:val="en"/>
        </w:rPr>
        <w:t>Semester and Academic Year</w:t>
      </w:r>
      <w:r w:rsidR="00FE288C" w:rsidRPr="00885A43">
        <w:rPr>
          <w:b/>
          <w:bCs/>
          <w:sz w:val="19"/>
          <w:szCs w:val="19"/>
          <w:lang w:val="en"/>
        </w:rPr>
        <w:t xml:space="preserve"> </w:t>
      </w:r>
      <w:r w:rsidRPr="00885A43">
        <w:rPr>
          <w:b/>
          <w:bCs/>
          <w:sz w:val="19"/>
          <w:szCs w:val="19"/>
          <w:lang w:val="en"/>
        </w:rPr>
        <w:t>Exchang</w:t>
      </w:r>
      <w:r w:rsidR="00FB452F" w:rsidRPr="00885A43">
        <w:rPr>
          <w:b/>
          <w:bCs/>
          <w:sz w:val="19"/>
          <w:szCs w:val="19"/>
          <w:lang w:val="en"/>
        </w:rPr>
        <w:t>es will pay the following fees* depending on the type of program they cho</w:t>
      </w:r>
      <w:r w:rsidR="00AA7DD9">
        <w:rPr>
          <w:b/>
          <w:bCs/>
          <w:sz w:val="19"/>
          <w:szCs w:val="19"/>
          <w:lang w:val="en"/>
        </w:rPr>
        <w:t>o</w:t>
      </w:r>
      <w:r w:rsidR="00FB452F" w:rsidRPr="00885A43">
        <w:rPr>
          <w:b/>
          <w:bCs/>
          <w:sz w:val="19"/>
          <w:szCs w:val="19"/>
          <w:lang w:val="en"/>
        </w:rPr>
        <w:t>se</w:t>
      </w:r>
      <w:r w:rsidR="00FB452F">
        <w:rPr>
          <w:b/>
          <w:bCs/>
          <w:lang w:val="en"/>
        </w:rPr>
        <w:t>:</w:t>
      </w:r>
    </w:p>
    <w:p w:rsidR="00457473" w:rsidRPr="00885A43" w:rsidRDefault="00457473" w:rsidP="00457473">
      <w:pPr>
        <w:rPr>
          <w:sz w:val="12"/>
          <w:szCs w:val="12"/>
          <w:lang w:val="en"/>
        </w:rPr>
      </w:pPr>
    </w:p>
    <w:p w:rsidR="00457473" w:rsidRPr="00885A43" w:rsidRDefault="00457473" w:rsidP="00457473">
      <w:pPr>
        <w:rPr>
          <w:sz w:val="19"/>
          <w:szCs w:val="19"/>
          <w:lang w:val="en"/>
        </w:rPr>
      </w:pPr>
      <w:r w:rsidRPr="0042015B">
        <w:rPr>
          <w:b/>
          <w:bCs/>
          <w:sz w:val="19"/>
          <w:szCs w:val="19"/>
          <w:u w:val="single"/>
          <w:lang w:val="en"/>
        </w:rPr>
        <w:t xml:space="preserve">Submitted with application by </w:t>
      </w:r>
      <w:r w:rsidR="00FB452F" w:rsidRPr="0042015B">
        <w:rPr>
          <w:b/>
          <w:bCs/>
          <w:sz w:val="19"/>
          <w:szCs w:val="19"/>
          <w:u w:val="single"/>
          <w:lang w:val="en"/>
        </w:rPr>
        <w:t>November 3</w:t>
      </w:r>
      <w:r w:rsidR="00D03D60">
        <w:rPr>
          <w:b/>
          <w:bCs/>
          <w:sz w:val="19"/>
          <w:szCs w:val="19"/>
          <w:u w:val="single"/>
          <w:lang w:val="en"/>
        </w:rPr>
        <w:t>0</w:t>
      </w:r>
      <w:r w:rsidRPr="00885A43">
        <w:rPr>
          <w:b/>
          <w:bCs/>
          <w:sz w:val="19"/>
          <w:szCs w:val="19"/>
          <w:lang w:val="en"/>
        </w:rPr>
        <w:t>:</w:t>
      </w:r>
    </w:p>
    <w:p w:rsidR="00457473" w:rsidRPr="00885A43" w:rsidRDefault="00457473" w:rsidP="00457473">
      <w:pPr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</w:p>
    <w:p w:rsidR="00FB452F" w:rsidRPr="00885A43" w:rsidRDefault="00FB452F" w:rsidP="00457473">
      <w:pPr>
        <w:rPr>
          <w:sz w:val="19"/>
          <w:szCs w:val="19"/>
          <w:lang w:val="en"/>
        </w:rPr>
      </w:pPr>
      <w:r w:rsidRPr="0042015B">
        <w:rPr>
          <w:b/>
          <w:sz w:val="19"/>
          <w:szCs w:val="19"/>
          <w:lang w:val="en"/>
        </w:rPr>
        <w:t>ISEP exchange fees:</w:t>
      </w:r>
      <w:r w:rsidRPr="00885A43">
        <w:rPr>
          <w:b/>
          <w:sz w:val="19"/>
          <w:szCs w:val="19"/>
          <w:lang w:val="en"/>
        </w:rPr>
        <w:t xml:space="preserve"> </w:t>
      </w:r>
      <w:r w:rsidR="00837360" w:rsidRPr="00885A43">
        <w:rPr>
          <w:sz w:val="19"/>
          <w:szCs w:val="19"/>
          <w:lang w:val="en"/>
        </w:rPr>
        <w:tab/>
      </w:r>
      <w:r w:rsidR="00837360" w:rsidRPr="00885A43">
        <w:rPr>
          <w:sz w:val="19"/>
          <w:szCs w:val="19"/>
          <w:lang w:val="en"/>
        </w:rPr>
        <w:tab/>
      </w:r>
      <w:r w:rsidR="00837360" w:rsidRPr="00885A43">
        <w:rPr>
          <w:sz w:val="19"/>
          <w:szCs w:val="19"/>
          <w:lang w:val="en"/>
        </w:rPr>
        <w:tab/>
      </w:r>
      <w:r w:rsidR="00AD0F17">
        <w:rPr>
          <w:sz w:val="19"/>
          <w:szCs w:val="19"/>
          <w:lang w:val="en"/>
        </w:rPr>
        <w:t>$10</w:t>
      </w:r>
      <w:r w:rsidRPr="00885A43">
        <w:rPr>
          <w:sz w:val="19"/>
          <w:szCs w:val="19"/>
          <w:lang w:val="en"/>
        </w:rPr>
        <w:t xml:space="preserve">0* per semester Bellarmine Study Abroad Fee </w:t>
      </w:r>
      <w:r w:rsidR="00457473" w:rsidRPr="00885A43">
        <w:rPr>
          <w:sz w:val="19"/>
          <w:szCs w:val="19"/>
          <w:lang w:val="en"/>
        </w:rPr>
        <w:tab/>
      </w:r>
    </w:p>
    <w:p w:rsidR="00FB452F" w:rsidRDefault="00FB452F" w:rsidP="00457473">
      <w:pPr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="00604363">
        <w:rPr>
          <w:sz w:val="19"/>
          <w:szCs w:val="19"/>
          <w:lang w:val="en"/>
        </w:rPr>
        <w:t>$4</w:t>
      </w:r>
      <w:r w:rsidR="00250183">
        <w:rPr>
          <w:sz w:val="19"/>
          <w:szCs w:val="19"/>
          <w:lang w:val="en"/>
        </w:rPr>
        <w:t>7</w:t>
      </w:r>
      <w:r w:rsidR="00604363">
        <w:rPr>
          <w:sz w:val="19"/>
          <w:szCs w:val="19"/>
          <w:lang w:val="en"/>
        </w:rPr>
        <w:t>5</w:t>
      </w:r>
      <w:r w:rsidR="00837360" w:rsidRPr="00885A43">
        <w:rPr>
          <w:sz w:val="19"/>
          <w:szCs w:val="19"/>
          <w:lang w:val="en"/>
        </w:rPr>
        <w:t xml:space="preserve">* ISEP Placement Fee </w:t>
      </w:r>
      <w:r w:rsidR="00837360" w:rsidRPr="00885A43">
        <w:rPr>
          <w:b/>
          <w:sz w:val="19"/>
          <w:szCs w:val="19"/>
          <w:lang w:val="en"/>
        </w:rPr>
        <w:tab/>
      </w:r>
    </w:p>
    <w:p w:rsidR="00693530" w:rsidRPr="00885A43" w:rsidRDefault="00693530" w:rsidP="00457473">
      <w:pPr>
        <w:rPr>
          <w:sz w:val="19"/>
          <w:szCs w:val="19"/>
          <w:lang w:val="en"/>
        </w:rPr>
      </w:pPr>
    </w:p>
    <w:p w:rsidR="00837360" w:rsidRPr="00885A43" w:rsidRDefault="00FB452F" w:rsidP="00837360">
      <w:pPr>
        <w:rPr>
          <w:sz w:val="19"/>
          <w:szCs w:val="19"/>
          <w:lang w:val="en"/>
        </w:rPr>
      </w:pPr>
      <w:r w:rsidRPr="0042015B">
        <w:rPr>
          <w:b/>
          <w:sz w:val="19"/>
          <w:szCs w:val="19"/>
          <w:lang w:val="en"/>
        </w:rPr>
        <w:t>Bilateral Partner exchange fees:</w:t>
      </w:r>
      <w:r w:rsidRPr="0042015B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  <w:t>$</w:t>
      </w:r>
      <w:r w:rsidR="00826D51" w:rsidRPr="00885A43">
        <w:rPr>
          <w:sz w:val="19"/>
          <w:szCs w:val="19"/>
          <w:lang w:val="en"/>
        </w:rPr>
        <w:t>300</w:t>
      </w:r>
      <w:r w:rsidR="00837360" w:rsidRPr="00885A43">
        <w:rPr>
          <w:sz w:val="19"/>
          <w:szCs w:val="19"/>
          <w:lang w:val="en"/>
        </w:rPr>
        <w:t>*</w:t>
      </w:r>
      <w:r w:rsidR="00457473" w:rsidRPr="00885A43">
        <w:rPr>
          <w:sz w:val="19"/>
          <w:szCs w:val="19"/>
          <w:lang w:val="en"/>
        </w:rPr>
        <w:t xml:space="preserve"> </w:t>
      </w:r>
      <w:r w:rsidR="00580340" w:rsidRPr="00885A43">
        <w:rPr>
          <w:sz w:val="19"/>
          <w:szCs w:val="19"/>
          <w:lang w:val="en"/>
        </w:rPr>
        <w:t>for a semester abroad</w:t>
      </w:r>
      <w:r w:rsidR="00837360" w:rsidRPr="00885A43">
        <w:rPr>
          <w:sz w:val="19"/>
          <w:szCs w:val="19"/>
          <w:lang w:val="en"/>
        </w:rPr>
        <w:t xml:space="preserve"> </w:t>
      </w:r>
      <w:r w:rsidR="00805988">
        <w:rPr>
          <w:sz w:val="19"/>
          <w:szCs w:val="19"/>
          <w:lang w:val="en"/>
        </w:rPr>
        <w:t>(</w:t>
      </w:r>
      <w:r w:rsidR="00837360" w:rsidRPr="00885A43">
        <w:rPr>
          <w:sz w:val="19"/>
          <w:szCs w:val="19"/>
          <w:lang w:val="en"/>
        </w:rPr>
        <w:t>B</w:t>
      </w:r>
      <w:r w:rsidR="00693530">
        <w:rPr>
          <w:sz w:val="19"/>
          <w:szCs w:val="19"/>
          <w:lang w:val="en"/>
        </w:rPr>
        <w:t>U</w:t>
      </w:r>
      <w:r w:rsidR="00837360" w:rsidRPr="00885A43">
        <w:rPr>
          <w:sz w:val="19"/>
          <w:szCs w:val="19"/>
          <w:lang w:val="en"/>
        </w:rPr>
        <w:t xml:space="preserve"> Study Abroad Fee &amp; Bilateral Placement Fee</w:t>
      </w:r>
      <w:r w:rsidR="00805988">
        <w:rPr>
          <w:sz w:val="19"/>
          <w:szCs w:val="19"/>
          <w:lang w:val="en"/>
        </w:rPr>
        <w:t>)</w:t>
      </w:r>
    </w:p>
    <w:p w:rsidR="00837360" w:rsidRPr="00885A43" w:rsidRDefault="00826D51" w:rsidP="00693530">
      <w:pPr>
        <w:ind w:left="2880" w:firstLine="720"/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>$5</w:t>
      </w:r>
      <w:r w:rsidR="00580340" w:rsidRPr="00885A43">
        <w:rPr>
          <w:sz w:val="19"/>
          <w:szCs w:val="19"/>
          <w:lang w:val="en"/>
        </w:rPr>
        <w:t>00</w:t>
      </w:r>
      <w:r w:rsidR="00837360" w:rsidRPr="00885A43">
        <w:rPr>
          <w:sz w:val="19"/>
          <w:szCs w:val="19"/>
          <w:lang w:val="en"/>
        </w:rPr>
        <w:t>*</w:t>
      </w:r>
      <w:r w:rsidR="00580340" w:rsidRPr="00885A43">
        <w:rPr>
          <w:sz w:val="19"/>
          <w:szCs w:val="19"/>
          <w:lang w:val="en"/>
        </w:rPr>
        <w:t xml:space="preserve"> for an academic year abroad</w:t>
      </w:r>
      <w:r w:rsidR="00805988">
        <w:rPr>
          <w:sz w:val="19"/>
          <w:szCs w:val="19"/>
          <w:lang w:val="en"/>
        </w:rPr>
        <w:t xml:space="preserve"> (</w:t>
      </w:r>
      <w:r w:rsidR="00837360" w:rsidRPr="00885A43">
        <w:rPr>
          <w:sz w:val="19"/>
          <w:szCs w:val="19"/>
          <w:lang w:val="en"/>
        </w:rPr>
        <w:t>B</w:t>
      </w:r>
      <w:r w:rsidR="00693530">
        <w:rPr>
          <w:sz w:val="19"/>
          <w:szCs w:val="19"/>
          <w:lang w:val="en"/>
        </w:rPr>
        <w:t>U</w:t>
      </w:r>
      <w:r w:rsidR="00837360" w:rsidRPr="00885A43">
        <w:rPr>
          <w:sz w:val="19"/>
          <w:szCs w:val="19"/>
          <w:lang w:val="en"/>
        </w:rPr>
        <w:t xml:space="preserve"> Study Abroad Fee &amp; Bi</w:t>
      </w:r>
      <w:r w:rsidR="00805988">
        <w:rPr>
          <w:sz w:val="19"/>
          <w:szCs w:val="19"/>
          <w:lang w:val="en"/>
        </w:rPr>
        <w:t xml:space="preserve">lateral </w:t>
      </w:r>
      <w:r w:rsidR="00837360" w:rsidRPr="00885A43">
        <w:rPr>
          <w:sz w:val="19"/>
          <w:szCs w:val="19"/>
          <w:lang w:val="en"/>
        </w:rPr>
        <w:t>Placement Fee</w:t>
      </w:r>
      <w:r w:rsidR="00693530">
        <w:rPr>
          <w:sz w:val="19"/>
          <w:szCs w:val="19"/>
          <w:lang w:val="en"/>
        </w:rPr>
        <w:t>)</w:t>
      </w:r>
    </w:p>
    <w:p w:rsidR="00457473" w:rsidRPr="00885A43" w:rsidRDefault="00457473" w:rsidP="00457473">
      <w:pPr>
        <w:rPr>
          <w:sz w:val="12"/>
          <w:szCs w:val="12"/>
          <w:lang w:val="en"/>
        </w:rPr>
      </w:pPr>
    </w:p>
    <w:p w:rsidR="00457473" w:rsidRPr="00885A43" w:rsidRDefault="00FB452F" w:rsidP="00457473">
      <w:pPr>
        <w:rPr>
          <w:b/>
          <w:sz w:val="19"/>
          <w:szCs w:val="19"/>
          <w:lang w:val="en"/>
        </w:rPr>
      </w:pPr>
      <w:r w:rsidRPr="0042015B">
        <w:rPr>
          <w:b/>
          <w:sz w:val="19"/>
          <w:szCs w:val="19"/>
          <w:u w:val="single"/>
          <w:lang w:val="en"/>
        </w:rPr>
        <w:t>The following fees apply to BOTH Bilateral and ISEP exchange students and are d</w:t>
      </w:r>
      <w:r w:rsidR="00457473" w:rsidRPr="0042015B">
        <w:rPr>
          <w:b/>
          <w:bCs/>
          <w:sz w:val="19"/>
          <w:szCs w:val="19"/>
          <w:u w:val="single"/>
          <w:lang w:val="en"/>
        </w:rPr>
        <w:t>ue at regular Bellarmine University billing deadlines</w:t>
      </w:r>
      <w:r w:rsidR="00457473" w:rsidRPr="00885A43">
        <w:rPr>
          <w:b/>
          <w:bCs/>
          <w:sz w:val="19"/>
          <w:szCs w:val="19"/>
          <w:lang w:val="en"/>
        </w:rPr>
        <w:t xml:space="preserve">: </w:t>
      </w:r>
      <w:r w:rsidR="00457473" w:rsidRPr="00885A43">
        <w:rPr>
          <w:b/>
          <w:sz w:val="19"/>
          <w:szCs w:val="19"/>
          <w:lang w:val="en"/>
        </w:rPr>
        <w:tab/>
      </w:r>
    </w:p>
    <w:p w:rsidR="00457473" w:rsidRPr="00885A43" w:rsidRDefault="00457473" w:rsidP="00457473">
      <w:pPr>
        <w:rPr>
          <w:sz w:val="12"/>
          <w:szCs w:val="12"/>
          <w:lang w:val="en"/>
        </w:rPr>
      </w:pP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</w:p>
    <w:p w:rsidR="00457473" w:rsidRDefault="00457473" w:rsidP="00693530">
      <w:pPr>
        <w:ind w:firstLine="720"/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>Bellarmine Tuition (as appropriate)</w:t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  <w:t>$</w:t>
      </w:r>
      <w:r w:rsidR="00347A94">
        <w:rPr>
          <w:sz w:val="19"/>
          <w:szCs w:val="19"/>
          <w:lang w:val="en"/>
        </w:rPr>
        <w:t>20</w:t>
      </w:r>
      <w:r w:rsidR="00D03D60">
        <w:rPr>
          <w:sz w:val="19"/>
          <w:szCs w:val="19"/>
          <w:lang w:val="en"/>
        </w:rPr>
        <w:t>,</w:t>
      </w:r>
      <w:r w:rsidR="00250183">
        <w:rPr>
          <w:sz w:val="19"/>
          <w:szCs w:val="19"/>
          <w:lang w:val="en"/>
        </w:rPr>
        <w:t>440</w:t>
      </w:r>
      <w:r w:rsidR="00AA7DD9">
        <w:rPr>
          <w:sz w:val="19"/>
          <w:szCs w:val="19"/>
          <w:lang w:val="en"/>
        </w:rPr>
        <w:t>* per semester</w:t>
      </w:r>
    </w:p>
    <w:p w:rsidR="00C34D8E" w:rsidRDefault="00C34D8E" w:rsidP="00457473">
      <w:pPr>
        <w:rPr>
          <w:sz w:val="19"/>
          <w:szCs w:val="19"/>
          <w:lang w:val="en"/>
        </w:rPr>
      </w:pPr>
    </w:p>
    <w:p w:rsidR="00C34D8E" w:rsidRPr="00885A43" w:rsidRDefault="00C34D8E" w:rsidP="00693530">
      <w:pPr>
        <w:ind w:firstLine="720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>Bellar</w:t>
      </w:r>
      <w:r w:rsidR="00AD0F17">
        <w:rPr>
          <w:sz w:val="19"/>
          <w:szCs w:val="19"/>
          <w:lang w:val="en"/>
        </w:rPr>
        <w:t>mine Fees (as appropriate)</w:t>
      </w:r>
      <w:r w:rsidR="00AD0F17">
        <w:rPr>
          <w:sz w:val="19"/>
          <w:szCs w:val="19"/>
          <w:lang w:val="en"/>
        </w:rPr>
        <w:tab/>
      </w:r>
      <w:r w:rsidR="00AD0F17">
        <w:rPr>
          <w:sz w:val="19"/>
          <w:szCs w:val="19"/>
          <w:lang w:val="en"/>
        </w:rPr>
        <w:tab/>
      </w:r>
      <w:r w:rsidR="00AD0F17">
        <w:rPr>
          <w:sz w:val="19"/>
          <w:szCs w:val="19"/>
          <w:lang w:val="en"/>
        </w:rPr>
        <w:tab/>
      </w:r>
      <w:r w:rsidR="00604363">
        <w:rPr>
          <w:sz w:val="19"/>
          <w:szCs w:val="19"/>
          <w:lang w:val="en"/>
        </w:rPr>
        <w:t xml:space="preserve">     </w:t>
      </w:r>
      <w:r w:rsidR="00AD0F17">
        <w:rPr>
          <w:sz w:val="19"/>
          <w:szCs w:val="19"/>
          <w:lang w:val="en"/>
        </w:rPr>
        <w:t>$</w:t>
      </w:r>
      <w:r w:rsidR="00604363">
        <w:rPr>
          <w:sz w:val="19"/>
          <w:szCs w:val="19"/>
          <w:lang w:val="en"/>
        </w:rPr>
        <w:t>775</w:t>
      </w:r>
      <w:r>
        <w:rPr>
          <w:sz w:val="19"/>
          <w:szCs w:val="19"/>
          <w:lang w:val="en"/>
        </w:rPr>
        <w:t>* per semester</w:t>
      </w:r>
    </w:p>
    <w:p w:rsidR="00457473" w:rsidRPr="00885A43" w:rsidRDefault="00457473" w:rsidP="00457473">
      <w:pPr>
        <w:rPr>
          <w:sz w:val="19"/>
          <w:szCs w:val="19"/>
          <w:lang w:val="en"/>
        </w:rPr>
      </w:pPr>
    </w:p>
    <w:p w:rsidR="00457473" w:rsidRPr="00885A43" w:rsidRDefault="00457473" w:rsidP="00457473">
      <w:pPr>
        <w:rPr>
          <w:sz w:val="12"/>
          <w:szCs w:val="12"/>
          <w:lang w:val="en"/>
        </w:rPr>
      </w:pPr>
      <w:r w:rsidRPr="00885A43">
        <w:rPr>
          <w:sz w:val="19"/>
          <w:szCs w:val="19"/>
          <w:lang w:val="en"/>
        </w:rPr>
        <w:tab/>
      </w:r>
    </w:p>
    <w:p w:rsidR="00837360" w:rsidRPr="00885A43" w:rsidRDefault="00FE288C" w:rsidP="00693530">
      <w:pPr>
        <w:rPr>
          <w:sz w:val="19"/>
          <w:szCs w:val="19"/>
          <w:lang w:val="en"/>
        </w:rPr>
      </w:pPr>
      <w:r w:rsidRPr="00885A43">
        <w:rPr>
          <w:b/>
          <w:sz w:val="19"/>
          <w:szCs w:val="19"/>
          <w:lang w:val="en"/>
        </w:rPr>
        <w:t xml:space="preserve"> </w:t>
      </w:r>
      <w:r w:rsidRPr="0042015B">
        <w:rPr>
          <w:b/>
          <w:sz w:val="19"/>
          <w:szCs w:val="19"/>
          <w:u w:val="single"/>
          <w:lang w:val="en"/>
        </w:rPr>
        <w:t xml:space="preserve">Room and board payment varies </w:t>
      </w:r>
      <w:r w:rsidR="00FB452F" w:rsidRPr="0042015B">
        <w:rPr>
          <w:b/>
          <w:sz w:val="19"/>
          <w:szCs w:val="19"/>
          <w:u w:val="single"/>
          <w:lang w:val="en"/>
        </w:rPr>
        <w:t>depending on the program</w:t>
      </w:r>
      <w:r w:rsidR="0042015B">
        <w:rPr>
          <w:b/>
          <w:sz w:val="19"/>
          <w:szCs w:val="19"/>
          <w:lang w:val="en"/>
        </w:rPr>
        <w:t>:</w:t>
      </w:r>
      <w:r w:rsidR="00FB452F" w:rsidRPr="00885A43">
        <w:rPr>
          <w:b/>
          <w:sz w:val="19"/>
          <w:szCs w:val="19"/>
          <w:lang w:val="en"/>
        </w:rPr>
        <w:t xml:space="preserve"> </w:t>
      </w:r>
    </w:p>
    <w:p w:rsidR="00837360" w:rsidRPr="00885A43" w:rsidRDefault="00837360" w:rsidP="00FB452F">
      <w:pPr>
        <w:ind w:firstLine="720"/>
        <w:rPr>
          <w:sz w:val="12"/>
          <w:szCs w:val="12"/>
          <w:lang w:val="en"/>
        </w:rPr>
      </w:pPr>
    </w:p>
    <w:p w:rsidR="00FE288C" w:rsidRPr="00885A43" w:rsidRDefault="00FB452F" w:rsidP="00837360">
      <w:pPr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>All ISEP</w:t>
      </w:r>
      <w:r w:rsidR="00693530">
        <w:rPr>
          <w:sz w:val="19"/>
          <w:szCs w:val="19"/>
          <w:lang w:val="en"/>
        </w:rPr>
        <w:t xml:space="preserve"> students will pay both </w:t>
      </w:r>
      <w:r w:rsidR="00837360" w:rsidRPr="00885A43">
        <w:rPr>
          <w:sz w:val="19"/>
          <w:szCs w:val="19"/>
          <w:lang w:val="en"/>
        </w:rPr>
        <w:t>room an</w:t>
      </w:r>
      <w:r w:rsidRPr="00885A43">
        <w:rPr>
          <w:sz w:val="19"/>
          <w:szCs w:val="19"/>
          <w:lang w:val="en"/>
        </w:rPr>
        <w:t>d</w:t>
      </w:r>
      <w:r w:rsidR="00837360" w:rsidRPr="00885A43">
        <w:rPr>
          <w:sz w:val="19"/>
          <w:szCs w:val="19"/>
          <w:lang w:val="en"/>
        </w:rPr>
        <w:t xml:space="preserve"> </w:t>
      </w:r>
      <w:r w:rsidRPr="00885A43">
        <w:rPr>
          <w:sz w:val="19"/>
          <w:szCs w:val="19"/>
          <w:lang w:val="en"/>
        </w:rPr>
        <w:t>board directly to Bellarmin</w:t>
      </w:r>
      <w:r w:rsidR="00837360" w:rsidRPr="00885A43">
        <w:rPr>
          <w:sz w:val="19"/>
          <w:szCs w:val="19"/>
          <w:lang w:val="en"/>
        </w:rPr>
        <w:t xml:space="preserve">e. </w:t>
      </w:r>
      <w:r w:rsidR="00FE288C" w:rsidRPr="00885A43">
        <w:rPr>
          <w:sz w:val="19"/>
          <w:szCs w:val="19"/>
          <w:lang w:val="en"/>
        </w:rPr>
        <w:t>For certain bilateral institutions, the room and board will</w:t>
      </w:r>
      <w:r w:rsidR="00837360" w:rsidRPr="00885A43">
        <w:rPr>
          <w:sz w:val="19"/>
          <w:szCs w:val="19"/>
          <w:lang w:val="en"/>
        </w:rPr>
        <w:t xml:space="preserve"> also</w:t>
      </w:r>
      <w:r w:rsidR="00FE288C" w:rsidRPr="00885A43">
        <w:rPr>
          <w:sz w:val="19"/>
          <w:szCs w:val="19"/>
          <w:lang w:val="en"/>
        </w:rPr>
        <w:t xml:space="preserve"> be paid directly to Bellarmine</w:t>
      </w:r>
      <w:r w:rsidR="00693530">
        <w:rPr>
          <w:sz w:val="19"/>
          <w:szCs w:val="19"/>
          <w:lang w:val="en"/>
        </w:rPr>
        <w:t>,</w:t>
      </w:r>
      <w:r w:rsidR="00FE288C" w:rsidRPr="00885A43">
        <w:rPr>
          <w:sz w:val="19"/>
          <w:szCs w:val="19"/>
          <w:lang w:val="en"/>
        </w:rPr>
        <w:t xml:space="preserve"> and the student will receive those services in </w:t>
      </w:r>
      <w:r w:rsidR="00011595" w:rsidRPr="00885A43">
        <w:rPr>
          <w:sz w:val="19"/>
          <w:szCs w:val="19"/>
          <w:lang w:val="en"/>
        </w:rPr>
        <w:t>return at the host institution. In this case, t</w:t>
      </w:r>
      <w:r w:rsidR="00FE288C" w:rsidRPr="00885A43">
        <w:rPr>
          <w:sz w:val="19"/>
          <w:szCs w:val="19"/>
          <w:lang w:val="en"/>
        </w:rPr>
        <w:t>he student will be billed</w:t>
      </w:r>
      <w:r w:rsidR="00011595" w:rsidRPr="00885A43">
        <w:rPr>
          <w:sz w:val="19"/>
          <w:szCs w:val="19"/>
          <w:lang w:val="en"/>
        </w:rPr>
        <w:t xml:space="preserve"> by Bellarmine </w:t>
      </w:r>
      <w:r w:rsidR="00FE288C" w:rsidRPr="00885A43">
        <w:rPr>
          <w:sz w:val="19"/>
          <w:szCs w:val="19"/>
          <w:lang w:val="en"/>
        </w:rPr>
        <w:t>for the following:</w:t>
      </w:r>
    </w:p>
    <w:p w:rsidR="00FE288C" w:rsidRPr="00AA7DD9" w:rsidRDefault="00FE288C" w:rsidP="00A74CB1">
      <w:pPr>
        <w:jc w:val="both"/>
        <w:rPr>
          <w:sz w:val="14"/>
          <w:szCs w:val="14"/>
          <w:lang w:val="en"/>
        </w:rPr>
      </w:pPr>
    </w:p>
    <w:p w:rsidR="0066287E" w:rsidRPr="00885A43" w:rsidRDefault="00457473" w:rsidP="0066287E">
      <w:pPr>
        <w:jc w:val="both"/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ab/>
        <w:t>Room (</w:t>
      </w:r>
      <w:r w:rsidR="00A15737">
        <w:rPr>
          <w:sz w:val="19"/>
          <w:szCs w:val="19"/>
          <w:lang w:val="en"/>
        </w:rPr>
        <w:t>Anniversary Hall</w:t>
      </w:r>
      <w:r w:rsidR="00976DBA">
        <w:rPr>
          <w:sz w:val="19"/>
          <w:szCs w:val="19"/>
          <w:lang w:val="en"/>
        </w:rPr>
        <w:t xml:space="preserve"> double-</w:t>
      </w:r>
      <w:r w:rsidR="003B3203">
        <w:rPr>
          <w:sz w:val="19"/>
          <w:szCs w:val="19"/>
          <w:lang w:val="en"/>
        </w:rPr>
        <w:t>o</w:t>
      </w:r>
      <w:r w:rsidR="002824D6">
        <w:rPr>
          <w:sz w:val="19"/>
          <w:szCs w:val="19"/>
          <w:lang w:val="en"/>
        </w:rPr>
        <w:t>ccupancy rate)</w:t>
      </w:r>
      <w:r w:rsidR="002824D6">
        <w:rPr>
          <w:sz w:val="19"/>
          <w:szCs w:val="19"/>
          <w:lang w:val="en"/>
        </w:rPr>
        <w:tab/>
      </w:r>
      <w:r w:rsidR="0066287E">
        <w:rPr>
          <w:sz w:val="19"/>
          <w:szCs w:val="19"/>
          <w:lang w:val="en"/>
        </w:rPr>
        <w:t>$</w:t>
      </w:r>
      <w:r w:rsidR="00250183">
        <w:rPr>
          <w:sz w:val="19"/>
          <w:szCs w:val="19"/>
          <w:lang w:val="en"/>
        </w:rPr>
        <w:t>2,</w:t>
      </w:r>
      <w:r w:rsidR="00A15737">
        <w:rPr>
          <w:sz w:val="19"/>
          <w:szCs w:val="19"/>
          <w:lang w:val="en"/>
        </w:rPr>
        <w:t>445</w:t>
      </w:r>
      <w:r w:rsidR="0066287E">
        <w:rPr>
          <w:sz w:val="19"/>
          <w:szCs w:val="19"/>
          <w:lang w:val="en"/>
        </w:rPr>
        <w:t xml:space="preserve">* per semester </w:t>
      </w:r>
      <w:r w:rsidR="0066287E">
        <w:rPr>
          <w:sz w:val="19"/>
          <w:szCs w:val="19"/>
          <w:lang w:val="en"/>
        </w:rPr>
        <w:tab/>
      </w:r>
    </w:p>
    <w:p w:rsidR="00A736BB" w:rsidRDefault="00457473" w:rsidP="00A74CB1">
      <w:pPr>
        <w:jc w:val="both"/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ab/>
      </w:r>
      <w:r w:rsidR="00124882">
        <w:rPr>
          <w:sz w:val="19"/>
          <w:szCs w:val="19"/>
          <w:lang w:val="en"/>
        </w:rPr>
        <w:t>Board</w:t>
      </w:r>
      <w:r w:rsidR="00805988">
        <w:rPr>
          <w:sz w:val="19"/>
          <w:szCs w:val="19"/>
          <w:lang w:val="en"/>
        </w:rPr>
        <w:tab/>
      </w:r>
      <w:r w:rsidR="00AD0F17">
        <w:rPr>
          <w:sz w:val="19"/>
          <w:szCs w:val="19"/>
          <w:lang w:val="en"/>
        </w:rPr>
        <w:tab/>
      </w:r>
      <w:r w:rsidR="00AD0F17">
        <w:rPr>
          <w:sz w:val="19"/>
          <w:szCs w:val="19"/>
          <w:lang w:val="en"/>
        </w:rPr>
        <w:tab/>
      </w:r>
      <w:r w:rsidR="00AD0F17">
        <w:rPr>
          <w:sz w:val="19"/>
          <w:szCs w:val="19"/>
          <w:lang w:val="en"/>
        </w:rPr>
        <w:tab/>
      </w:r>
      <w:r w:rsidR="00F70CD7">
        <w:rPr>
          <w:sz w:val="19"/>
          <w:szCs w:val="19"/>
          <w:lang w:val="en"/>
        </w:rPr>
        <w:tab/>
      </w:r>
      <w:r w:rsidR="00F70CD7">
        <w:rPr>
          <w:sz w:val="19"/>
          <w:szCs w:val="19"/>
          <w:lang w:val="en"/>
        </w:rPr>
        <w:tab/>
      </w:r>
      <w:r w:rsidR="00604363">
        <w:rPr>
          <w:sz w:val="19"/>
          <w:szCs w:val="19"/>
          <w:lang w:val="en"/>
        </w:rPr>
        <w:t>$2,</w:t>
      </w:r>
      <w:r w:rsidR="00347A94">
        <w:rPr>
          <w:sz w:val="19"/>
          <w:szCs w:val="19"/>
          <w:lang w:val="en"/>
        </w:rPr>
        <w:t>310</w:t>
      </w:r>
      <w:r w:rsidR="00F70CD7">
        <w:rPr>
          <w:sz w:val="19"/>
          <w:szCs w:val="19"/>
          <w:lang w:val="en"/>
        </w:rPr>
        <w:t>* per semester</w:t>
      </w:r>
    </w:p>
    <w:p w:rsidR="002824D6" w:rsidRDefault="003B3203" w:rsidP="00A74CB1">
      <w:pPr>
        <w:jc w:val="both"/>
        <w:rPr>
          <w:sz w:val="19"/>
          <w:szCs w:val="19"/>
          <w:lang w:val="en"/>
        </w:rPr>
      </w:pPr>
      <w:r>
        <w:rPr>
          <w:sz w:val="19"/>
          <w:szCs w:val="19"/>
          <w:lang w:val="en"/>
        </w:rPr>
        <w:tab/>
      </w:r>
      <w:r w:rsidR="002824D6">
        <w:rPr>
          <w:sz w:val="19"/>
          <w:szCs w:val="19"/>
          <w:lang w:val="en"/>
        </w:rPr>
        <w:t>Residence Hall Fee</w:t>
      </w:r>
      <w:r w:rsidR="002824D6">
        <w:rPr>
          <w:sz w:val="19"/>
          <w:szCs w:val="19"/>
          <w:lang w:val="en"/>
        </w:rPr>
        <w:tab/>
      </w:r>
      <w:r w:rsidR="002824D6">
        <w:rPr>
          <w:sz w:val="19"/>
          <w:szCs w:val="19"/>
          <w:lang w:val="en"/>
        </w:rPr>
        <w:tab/>
      </w:r>
      <w:r w:rsidR="002824D6">
        <w:rPr>
          <w:sz w:val="19"/>
          <w:szCs w:val="19"/>
          <w:lang w:val="en"/>
        </w:rPr>
        <w:tab/>
      </w:r>
      <w:r w:rsidR="002824D6">
        <w:rPr>
          <w:sz w:val="19"/>
          <w:szCs w:val="19"/>
          <w:lang w:val="en"/>
        </w:rPr>
        <w:tab/>
      </w:r>
      <w:r w:rsidR="00604363">
        <w:rPr>
          <w:sz w:val="19"/>
          <w:szCs w:val="19"/>
          <w:lang w:val="en"/>
        </w:rPr>
        <w:t xml:space="preserve"> </w:t>
      </w:r>
      <w:r w:rsidR="004A31CF">
        <w:rPr>
          <w:sz w:val="19"/>
          <w:szCs w:val="19"/>
          <w:lang w:val="en"/>
        </w:rPr>
        <w:t xml:space="preserve">    </w:t>
      </w:r>
      <w:r w:rsidR="00604363">
        <w:rPr>
          <w:sz w:val="19"/>
          <w:szCs w:val="19"/>
          <w:lang w:val="en"/>
        </w:rPr>
        <w:t>$25</w:t>
      </w:r>
      <w:r w:rsidR="002824D6">
        <w:rPr>
          <w:sz w:val="19"/>
          <w:szCs w:val="19"/>
          <w:lang w:val="en"/>
        </w:rPr>
        <w:t>* per semester</w:t>
      </w:r>
    </w:p>
    <w:p w:rsidR="00457473" w:rsidRPr="00AA7DD9" w:rsidRDefault="00457473" w:rsidP="00A74CB1">
      <w:pPr>
        <w:jc w:val="both"/>
        <w:rPr>
          <w:sz w:val="14"/>
          <w:szCs w:val="14"/>
          <w:lang w:val="en"/>
        </w:rPr>
      </w:pP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  <w:t xml:space="preserve"> </w:t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  <w:r w:rsidRPr="00885A43">
        <w:rPr>
          <w:sz w:val="19"/>
          <w:szCs w:val="19"/>
          <w:lang w:val="en"/>
        </w:rPr>
        <w:tab/>
      </w:r>
    </w:p>
    <w:p w:rsidR="00457473" w:rsidRPr="00885A43" w:rsidRDefault="00FE288C" w:rsidP="00A74CB1">
      <w:pPr>
        <w:jc w:val="both"/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>For other bilateral institutions, students will be responsible for paying for their h</w:t>
      </w:r>
      <w:bookmarkStart w:id="0" w:name="_GoBack"/>
      <w:bookmarkEnd w:id="0"/>
      <w:r w:rsidRPr="00885A43">
        <w:rPr>
          <w:sz w:val="19"/>
          <w:szCs w:val="19"/>
          <w:lang w:val="en"/>
        </w:rPr>
        <w:t xml:space="preserve">ousing and meals </w:t>
      </w:r>
      <w:r w:rsidR="00011595" w:rsidRPr="00885A43">
        <w:rPr>
          <w:b/>
          <w:sz w:val="19"/>
          <w:szCs w:val="19"/>
          <w:u w:val="single"/>
          <w:lang w:val="en"/>
        </w:rPr>
        <w:t xml:space="preserve">directly </w:t>
      </w:r>
      <w:r w:rsidRPr="00885A43">
        <w:rPr>
          <w:b/>
          <w:sz w:val="19"/>
          <w:szCs w:val="19"/>
          <w:u w:val="single"/>
          <w:lang w:val="en"/>
        </w:rPr>
        <w:t>at the host site</w:t>
      </w:r>
      <w:r w:rsidRPr="00885A43">
        <w:rPr>
          <w:sz w:val="19"/>
          <w:szCs w:val="19"/>
          <w:lang w:val="en"/>
        </w:rPr>
        <w:t xml:space="preserve"> and</w:t>
      </w:r>
      <w:r w:rsidR="00011595" w:rsidRPr="00885A43">
        <w:rPr>
          <w:sz w:val="19"/>
          <w:szCs w:val="19"/>
          <w:lang w:val="en"/>
        </w:rPr>
        <w:t xml:space="preserve"> </w:t>
      </w:r>
      <w:r w:rsidR="00011595" w:rsidRPr="00885A43">
        <w:rPr>
          <w:b/>
          <w:sz w:val="19"/>
          <w:szCs w:val="19"/>
          <w:u w:val="single"/>
          <w:lang w:val="en"/>
        </w:rPr>
        <w:t>they will make no</w:t>
      </w:r>
      <w:r w:rsidRPr="00885A43">
        <w:rPr>
          <w:b/>
          <w:sz w:val="19"/>
          <w:szCs w:val="19"/>
          <w:u w:val="single"/>
          <w:lang w:val="en"/>
        </w:rPr>
        <w:t xml:space="preserve"> payments to Bellarmine for these </w:t>
      </w:r>
      <w:r w:rsidR="002025AD">
        <w:rPr>
          <w:b/>
          <w:sz w:val="19"/>
          <w:szCs w:val="19"/>
          <w:u w:val="single"/>
          <w:lang w:val="en"/>
        </w:rPr>
        <w:t xml:space="preserve">room and board </w:t>
      </w:r>
      <w:r w:rsidRPr="00885A43">
        <w:rPr>
          <w:b/>
          <w:sz w:val="19"/>
          <w:szCs w:val="19"/>
          <w:u w:val="single"/>
          <w:lang w:val="en"/>
        </w:rPr>
        <w:t>services</w:t>
      </w:r>
      <w:r w:rsidRPr="00885A43">
        <w:rPr>
          <w:sz w:val="19"/>
          <w:szCs w:val="19"/>
          <w:lang w:val="en"/>
        </w:rPr>
        <w:t>. The cost of room and board at the</w:t>
      </w:r>
      <w:r w:rsidR="00011595" w:rsidRPr="00885A43">
        <w:rPr>
          <w:sz w:val="19"/>
          <w:szCs w:val="19"/>
          <w:lang w:val="en"/>
        </w:rPr>
        <w:t xml:space="preserve">se sites is comparable to </w:t>
      </w:r>
      <w:smartTag w:uri="urn:schemas-microsoft-com:office:smarttags" w:element="place">
        <w:smartTag w:uri="urn:schemas-microsoft-com:office:smarttags" w:element="PlaceName">
          <w:r w:rsidR="00011595" w:rsidRPr="00885A43">
            <w:rPr>
              <w:sz w:val="19"/>
              <w:szCs w:val="19"/>
              <w:lang w:val="en"/>
            </w:rPr>
            <w:t>Bellar</w:t>
          </w:r>
          <w:r w:rsidRPr="00885A43">
            <w:rPr>
              <w:sz w:val="19"/>
              <w:szCs w:val="19"/>
              <w:lang w:val="en"/>
            </w:rPr>
            <w:t>mine</w:t>
          </w:r>
        </w:smartTag>
        <w:r w:rsidRPr="00885A43">
          <w:rPr>
            <w:sz w:val="19"/>
            <w:szCs w:val="19"/>
            <w:lang w:val="en"/>
          </w:rPr>
          <w:t xml:space="preserve"> </w:t>
        </w:r>
        <w:smartTag w:uri="urn:schemas-microsoft-com:office:smarttags" w:element="PlaceType">
          <w:r w:rsidRPr="00885A43">
            <w:rPr>
              <w:sz w:val="19"/>
              <w:szCs w:val="19"/>
              <w:lang w:val="en"/>
            </w:rPr>
            <w:t>University</w:t>
          </w:r>
        </w:smartTag>
      </w:smartTag>
      <w:r w:rsidRPr="00885A43">
        <w:rPr>
          <w:sz w:val="19"/>
          <w:szCs w:val="19"/>
          <w:lang w:val="en"/>
        </w:rPr>
        <w:t>.</w:t>
      </w:r>
    </w:p>
    <w:p w:rsidR="00FE288C" w:rsidRPr="00885A43" w:rsidRDefault="00FE288C" w:rsidP="00A74CB1">
      <w:pPr>
        <w:jc w:val="both"/>
        <w:rPr>
          <w:sz w:val="19"/>
          <w:szCs w:val="19"/>
          <w:lang w:val="en"/>
        </w:rPr>
      </w:pPr>
    </w:p>
    <w:p w:rsidR="00457473" w:rsidRPr="00885A43" w:rsidRDefault="00457473" w:rsidP="00A74CB1">
      <w:pPr>
        <w:jc w:val="both"/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 xml:space="preserve">The </w:t>
      </w:r>
      <w:r w:rsidR="00867210" w:rsidRPr="00885A43">
        <w:rPr>
          <w:b/>
          <w:sz w:val="19"/>
          <w:szCs w:val="19"/>
          <w:lang w:val="en"/>
        </w:rPr>
        <w:t>NONREFUNDABLE</w:t>
      </w:r>
      <w:r w:rsidR="00867210" w:rsidRPr="00885A43">
        <w:rPr>
          <w:sz w:val="19"/>
          <w:szCs w:val="19"/>
          <w:lang w:val="en"/>
        </w:rPr>
        <w:t xml:space="preserve"> </w:t>
      </w:r>
      <w:r w:rsidR="004A31CF" w:rsidRPr="00885A43">
        <w:rPr>
          <w:sz w:val="19"/>
          <w:szCs w:val="19"/>
          <w:lang w:val="en"/>
        </w:rPr>
        <w:t>Bellarmine</w:t>
      </w:r>
      <w:r w:rsidR="00867210" w:rsidRPr="00885A43">
        <w:rPr>
          <w:sz w:val="19"/>
          <w:szCs w:val="19"/>
          <w:lang w:val="en"/>
        </w:rPr>
        <w:t xml:space="preserve"> </w:t>
      </w:r>
      <w:r w:rsidR="00011595" w:rsidRPr="00885A43">
        <w:rPr>
          <w:sz w:val="19"/>
          <w:szCs w:val="19"/>
          <w:lang w:val="en"/>
        </w:rPr>
        <w:t>Study Abroad F</w:t>
      </w:r>
      <w:r w:rsidRPr="00885A43">
        <w:rPr>
          <w:sz w:val="19"/>
          <w:szCs w:val="19"/>
          <w:lang w:val="en"/>
        </w:rPr>
        <w:t xml:space="preserve">ee for all students is due </w:t>
      </w:r>
      <w:r w:rsidR="00867210" w:rsidRPr="00885A43">
        <w:rPr>
          <w:sz w:val="19"/>
          <w:szCs w:val="19"/>
          <w:lang w:val="en"/>
        </w:rPr>
        <w:t xml:space="preserve">upon application for study abroad. It is payable by </w:t>
      </w:r>
      <w:r w:rsidRPr="00885A43">
        <w:rPr>
          <w:sz w:val="19"/>
          <w:szCs w:val="19"/>
          <w:lang w:val="en"/>
        </w:rPr>
        <w:t>check to Bellarmine University</w:t>
      </w:r>
      <w:r w:rsidR="00D03D60">
        <w:rPr>
          <w:sz w:val="19"/>
          <w:szCs w:val="19"/>
          <w:lang w:val="en"/>
        </w:rPr>
        <w:t xml:space="preserve"> or by credit card through the online application</w:t>
      </w:r>
      <w:r w:rsidRPr="00885A43">
        <w:rPr>
          <w:sz w:val="19"/>
          <w:szCs w:val="19"/>
          <w:lang w:val="en"/>
        </w:rPr>
        <w:t xml:space="preserve">. </w:t>
      </w:r>
    </w:p>
    <w:p w:rsidR="00867210" w:rsidRPr="00885A43" w:rsidRDefault="00867210" w:rsidP="00A74CB1">
      <w:pPr>
        <w:jc w:val="both"/>
        <w:rPr>
          <w:sz w:val="19"/>
          <w:szCs w:val="19"/>
          <w:lang w:val="en"/>
        </w:rPr>
      </w:pPr>
    </w:p>
    <w:p w:rsidR="00457473" w:rsidRPr="00885A43" w:rsidRDefault="0061770F" w:rsidP="00A74CB1">
      <w:pPr>
        <w:jc w:val="both"/>
        <w:rPr>
          <w:sz w:val="19"/>
          <w:szCs w:val="19"/>
          <w:lang w:val="en"/>
        </w:rPr>
      </w:pPr>
      <w:r w:rsidRPr="00885A43">
        <w:rPr>
          <w:sz w:val="19"/>
          <w:szCs w:val="19"/>
          <w:lang w:val="en"/>
        </w:rPr>
        <w:t xml:space="preserve">ISEP &amp; </w:t>
      </w:r>
      <w:r w:rsidR="006D0FF7" w:rsidRPr="00885A43">
        <w:rPr>
          <w:sz w:val="19"/>
          <w:szCs w:val="19"/>
          <w:lang w:val="en"/>
        </w:rPr>
        <w:t xml:space="preserve">Bilateral </w:t>
      </w:r>
      <w:r w:rsidR="00457473" w:rsidRPr="00885A43">
        <w:rPr>
          <w:sz w:val="19"/>
          <w:szCs w:val="19"/>
          <w:lang w:val="en"/>
        </w:rPr>
        <w:t xml:space="preserve">exchanges are reciprocal arrangements. </w:t>
      </w:r>
      <w:r w:rsidRPr="00885A43">
        <w:rPr>
          <w:sz w:val="19"/>
          <w:szCs w:val="19"/>
          <w:lang w:val="en"/>
        </w:rPr>
        <w:t>Participants</w:t>
      </w:r>
      <w:r w:rsidR="00457473" w:rsidRPr="00885A43">
        <w:rPr>
          <w:sz w:val="19"/>
          <w:szCs w:val="19"/>
          <w:lang w:val="en"/>
        </w:rPr>
        <w:t xml:space="preserve"> </w:t>
      </w:r>
      <w:r w:rsidR="00867210" w:rsidRPr="00885A43">
        <w:rPr>
          <w:sz w:val="19"/>
          <w:szCs w:val="19"/>
          <w:lang w:val="en"/>
        </w:rPr>
        <w:t xml:space="preserve">will pay </w:t>
      </w:r>
      <w:r w:rsidR="00457473" w:rsidRPr="00885A43">
        <w:rPr>
          <w:sz w:val="19"/>
          <w:szCs w:val="19"/>
          <w:lang w:val="en"/>
        </w:rPr>
        <w:t xml:space="preserve">Bellarmine tuition, </w:t>
      </w:r>
      <w:r w:rsidR="000C4B59">
        <w:rPr>
          <w:sz w:val="19"/>
          <w:szCs w:val="19"/>
          <w:lang w:val="en"/>
        </w:rPr>
        <w:t>comprehensive</w:t>
      </w:r>
      <w:r w:rsidR="00457473" w:rsidRPr="00885A43">
        <w:rPr>
          <w:sz w:val="19"/>
          <w:szCs w:val="19"/>
          <w:lang w:val="en"/>
        </w:rPr>
        <w:t xml:space="preserve"> fees,</w:t>
      </w:r>
      <w:r w:rsidR="00F51E1F" w:rsidRPr="00885A43">
        <w:rPr>
          <w:sz w:val="19"/>
          <w:szCs w:val="19"/>
          <w:lang w:val="en"/>
        </w:rPr>
        <w:t xml:space="preserve"> and room and board (if applicable)</w:t>
      </w:r>
      <w:r w:rsidR="00457473" w:rsidRPr="00885A43">
        <w:rPr>
          <w:sz w:val="19"/>
          <w:szCs w:val="19"/>
          <w:lang w:val="en"/>
        </w:rPr>
        <w:t xml:space="preserve"> </w:t>
      </w:r>
      <w:r w:rsidRPr="00885A43">
        <w:rPr>
          <w:sz w:val="19"/>
          <w:szCs w:val="19"/>
          <w:lang w:val="en"/>
        </w:rPr>
        <w:t>in order to</w:t>
      </w:r>
      <w:r w:rsidR="00457473" w:rsidRPr="00885A43">
        <w:rPr>
          <w:sz w:val="19"/>
          <w:szCs w:val="19"/>
          <w:lang w:val="en"/>
        </w:rPr>
        <w:t xml:space="preserve"> support an incoming international </w:t>
      </w:r>
      <w:r w:rsidRPr="00885A43">
        <w:rPr>
          <w:sz w:val="19"/>
          <w:szCs w:val="19"/>
          <w:lang w:val="en"/>
        </w:rPr>
        <w:t>exchange</w:t>
      </w:r>
      <w:r w:rsidR="00457473" w:rsidRPr="00885A43">
        <w:rPr>
          <w:sz w:val="19"/>
          <w:szCs w:val="19"/>
          <w:lang w:val="en"/>
        </w:rPr>
        <w:t xml:space="preserve"> student. </w:t>
      </w:r>
      <w:r w:rsidRPr="00885A43">
        <w:rPr>
          <w:sz w:val="19"/>
          <w:szCs w:val="19"/>
          <w:lang w:val="en"/>
        </w:rPr>
        <w:t>Participants</w:t>
      </w:r>
      <w:r w:rsidR="00457473" w:rsidRPr="00885A43">
        <w:rPr>
          <w:sz w:val="19"/>
          <w:szCs w:val="19"/>
          <w:lang w:val="en"/>
        </w:rPr>
        <w:t xml:space="preserve"> will receive </w:t>
      </w:r>
      <w:r w:rsidR="00AD0F17">
        <w:rPr>
          <w:sz w:val="19"/>
          <w:szCs w:val="19"/>
          <w:lang w:val="en"/>
        </w:rPr>
        <w:t>comparable</w:t>
      </w:r>
      <w:r w:rsidRPr="00885A43">
        <w:rPr>
          <w:sz w:val="19"/>
          <w:szCs w:val="19"/>
          <w:lang w:val="en"/>
        </w:rPr>
        <w:t xml:space="preserve"> benefits at the universities</w:t>
      </w:r>
      <w:r w:rsidR="00457473" w:rsidRPr="00885A43">
        <w:rPr>
          <w:sz w:val="19"/>
          <w:szCs w:val="19"/>
          <w:lang w:val="en"/>
        </w:rPr>
        <w:t xml:space="preserve"> </w:t>
      </w:r>
      <w:r w:rsidRPr="00885A43">
        <w:rPr>
          <w:sz w:val="19"/>
          <w:szCs w:val="19"/>
          <w:lang w:val="en"/>
        </w:rPr>
        <w:t xml:space="preserve">they </w:t>
      </w:r>
      <w:r w:rsidR="00457473" w:rsidRPr="00885A43">
        <w:rPr>
          <w:sz w:val="19"/>
          <w:szCs w:val="19"/>
          <w:lang w:val="en"/>
        </w:rPr>
        <w:t xml:space="preserve">attend. Our Bursar’s Office will send a bill to </w:t>
      </w:r>
      <w:r w:rsidR="008E436C" w:rsidRPr="00885A43">
        <w:rPr>
          <w:sz w:val="19"/>
          <w:szCs w:val="19"/>
          <w:lang w:val="en"/>
        </w:rPr>
        <w:t xml:space="preserve">the participant’s </w:t>
      </w:r>
      <w:r w:rsidR="00457473" w:rsidRPr="00885A43">
        <w:rPr>
          <w:sz w:val="19"/>
          <w:szCs w:val="19"/>
          <w:lang w:val="en"/>
        </w:rPr>
        <w:t xml:space="preserve">billing </w:t>
      </w:r>
      <w:r w:rsidR="00805988">
        <w:rPr>
          <w:sz w:val="19"/>
          <w:szCs w:val="19"/>
          <w:lang w:val="en"/>
        </w:rPr>
        <w:t xml:space="preserve">email </w:t>
      </w:r>
      <w:r w:rsidR="00457473" w:rsidRPr="00885A43">
        <w:rPr>
          <w:sz w:val="19"/>
          <w:szCs w:val="19"/>
          <w:lang w:val="en"/>
        </w:rPr>
        <w:t xml:space="preserve">address at the time all bills are issued for the approaching semester. </w:t>
      </w:r>
      <w:r w:rsidR="008E436C" w:rsidRPr="00885A43">
        <w:rPr>
          <w:sz w:val="19"/>
          <w:szCs w:val="19"/>
          <w:lang w:val="en"/>
        </w:rPr>
        <w:t>The</w:t>
      </w:r>
      <w:r w:rsidR="00457473" w:rsidRPr="00885A43">
        <w:rPr>
          <w:sz w:val="19"/>
          <w:szCs w:val="19"/>
          <w:lang w:val="en"/>
        </w:rPr>
        <w:t xml:space="preserve"> bill will reflect a total amount composed of Bellarmine tuition, standard fees, and room and board</w:t>
      </w:r>
      <w:r w:rsidR="00F51E1F" w:rsidRPr="00885A43">
        <w:rPr>
          <w:sz w:val="19"/>
          <w:szCs w:val="19"/>
          <w:lang w:val="en"/>
        </w:rPr>
        <w:t xml:space="preserve"> (if applicable)</w:t>
      </w:r>
      <w:r w:rsidR="00457473" w:rsidRPr="00885A43">
        <w:rPr>
          <w:sz w:val="19"/>
          <w:szCs w:val="19"/>
          <w:lang w:val="en"/>
        </w:rPr>
        <w:t>. All regular tuition payment plan policies apply.</w:t>
      </w:r>
    </w:p>
    <w:p w:rsidR="00457473" w:rsidRPr="00885A43" w:rsidRDefault="00457473" w:rsidP="00A74CB1">
      <w:pPr>
        <w:jc w:val="both"/>
        <w:rPr>
          <w:sz w:val="19"/>
          <w:szCs w:val="19"/>
          <w:lang w:val="en"/>
        </w:rPr>
      </w:pPr>
    </w:p>
    <w:p w:rsidR="006D0FF7" w:rsidRPr="00885A43" w:rsidRDefault="006D0FF7" w:rsidP="00A74CB1">
      <w:pPr>
        <w:jc w:val="both"/>
        <w:rPr>
          <w:sz w:val="19"/>
          <w:szCs w:val="19"/>
          <w:lang w:val="en"/>
        </w:rPr>
      </w:pPr>
      <w:r w:rsidRPr="00885A43">
        <w:rPr>
          <w:b/>
          <w:bCs/>
          <w:sz w:val="19"/>
          <w:szCs w:val="19"/>
          <w:lang w:val="en"/>
        </w:rPr>
        <w:t xml:space="preserve">The Bellarmine Study Abroad Fee </w:t>
      </w:r>
      <w:r w:rsidR="008E436C" w:rsidRPr="00885A43">
        <w:rPr>
          <w:b/>
          <w:bCs/>
          <w:sz w:val="19"/>
          <w:szCs w:val="19"/>
          <w:lang w:val="en"/>
        </w:rPr>
        <w:t>and Bilateral</w:t>
      </w:r>
      <w:r w:rsidR="00885A43" w:rsidRPr="00885A43">
        <w:rPr>
          <w:b/>
          <w:bCs/>
          <w:sz w:val="19"/>
          <w:szCs w:val="19"/>
          <w:lang w:val="en"/>
        </w:rPr>
        <w:t xml:space="preserve"> and </w:t>
      </w:r>
      <w:r w:rsidR="000E2830" w:rsidRPr="00885A43">
        <w:rPr>
          <w:b/>
          <w:bCs/>
          <w:sz w:val="19"/>
          <w:szCs w:val="19"/>
          <w:lang w:val="en"/>
        </w:rPr>
        <w:t>ISEP</w:t>
      </w:r>
      <w:r w:rsidR="008E436C" w:rsidRPr="00885A43">
        <w:rPr>
          <w:b/>
          <w:bCs/>
          <w:sz w:val="19"/>
          <w:szCs w:val="19"/>
          <w:lang w:val="en"/>
        </w:rPr>
        <w:t xml:space="preserve"> Placement Fee</w:t>
      </w:r>
      <w:r w:rsidR="000E2830" w:rsidRPr="00885A43">
        <w:rPr>
          <w:b/>
          <w:bCs/>
          <w:sz w:val="19"/>
          <w:szCs w:val="19"/>
          <w:lang w:val="en"/>
        </w:rPr>
        <w:t>s</w:t>
      </w:r>
      <w:r w:rsidR="008E436C" w:rsidRPr="00885A43">
        <w:rPr>
          <w:b/>
          <w:bCs/>
          <w:sz w:val="19"/>
          <w:szCs w:val="19"/>
          <w:lang w:val="en"/>
        </w:rPr>
        <w:t xml:space="preserve"> are</w:t>
      </w:r>
      <w:r w:rsidRPr="00885A43">
        <w:rPr>
          <w:b/>
          <w:bCs/>
          <w:sz w:val="19"/>
          <w:szCs w:val="19"/>
          <w:lang w:val="en"/>
        </w:rPr>
        <w:t xml:space="preserve"> NOT refundable.  </w:t>
      </w:r>
      <w:r w:rsidRPr="00885A43">
        <w:rPr>
          <w:sz w:val="19"/>
          <w:szCs w:val="19"/>
          <w:lang w:val="en"/>
        </w:rPr>
        <w:t>The University Refund and Fee Liability Policy</w:t>
      </w:r>
      <w:r w:rsidR="00792E8A" w:rsidRPr="00885A43">
        <w:rPr>
          <w:sz w:val="19"/>
          <w:szCs w:val="19"/>
          <w:lang w:val="en"/>
        </w:rPr>
        <w:t>,</w:t>
      </w:r>
      <w:r w:rsidRPr="00885A43">
        <w:rPr>
          <w:sz w:val="19"/>
          <w:szCs w:val="19"/>
          <w:lang w:val="en"/>
        </w:rPr>
        <w:t xml:space="preserve"> as stated in the Bellarmine Catalog</w:t>
      </w:r>
      <w:r w:rsidR="00792E8A" w:rsidRPr="00885A43">
        <w:rPr>
          <w:sz w:val="19"/>
          <w:szCs w:val="19"/>
          <w:lang w:val="en"/>
        </w:rPr>
        <w:t>,</w:t>
      </w:r>
      <w:r w:rsidRPr="00885A43">
        <w:rPr>
          <w:sz w:val="19"/>
          <w:szCs w:val="19"/>
          <w:lang w:val="en"/>
        </w:rPr>
        <w:t xml:space="preserve"> </w:t>
      </w:r>
      <w:r w:rsidR="00792E8A" w:rsidRPr="00885A43">
        <w:rPr>
          <w:sz w:val="19"/>
          <w:szCs w:val="19"/>
          <w:lang w:val="en"/>
        </w:rPr>
        <w:t>are</w:t>
      </w:r>
      <w:r w:rsidRPr="00885A43">
        <w:rPr>
          <w:sz w:val="19"/>
          <w:szCs w:val="19"/>
          <w:lang w:val="en"/>
        </w:rPr>
        <w:t xml:space="preserve"> applicable to all semester charges for</w:t>
      </w:r>
      <w:r w:rsidR="000E2830" w:rsidRPr="00885A43">
        <w:rPr>
          <w:sz w:val="19"/>
          <w:szCs w:val="19"/>
          <w:lang w:val="en"/>
        </w:rPr>
        <w:t xml:space="preserve"> both B</w:t>
      </w:r>
      <w:r w:rsidRPr="00885A43">
        <w:rPr>
          <w:sz w:val="19"/>
          <w:szCs w:val="19"/>
          <w:lang w:val="en"/>
        </w:rPr>
        <w:t xml:space="preserve">ilateral </w:t>
      </w:r>
      <w:r w:rsidR="00885A43" w:rsidRPr="00885A43">
        <w:rPr>
          <w:sz w:val="19"/>
          <w:szCs w:val="19"/>
          <w:lang w:val="en"/>
        </w:rPr>
        <w:t xml:space="preserve">and ISEP </w:t>
      </w:r>
      <w:r w:rsidRPr="00885A43">
        <w:rPr>
          <w:sz w:val="19"/>
          <w:szCs w:val="19"/>
          <w:lang w:val="en"/>
        </w:rPr>
        <w:t>exchanges.</w:t>
      </w:r>
    </w:p>
    <w:p w:rsidR="00F87B0C" w:rsidRDefault="00F87B0C" w:rsidP="00A74CB1">
      <w:pPr>
        <w:jc w:val="both"/>
        <w:rPr>
          <w:b/>
          <w:bCs/>
          <w:sz w:val="19"/>
          <w:szCs w:val="19"/>
          <w:lang w:val="en"/>
        </w:rPr>
      </w:pPr>
    </w:p>
    <w:p w:rsidR="00F87B0C" w:rsidRDefault="00F87B0C" w:rsidP="00A74CB1">
      <w:pPr>
        <w:jc w:val="both"/>
        <w:rPr>
          <w:b/>
          <w:bCs/>
          <w:sz w:val="19"/>
          <w:szCs w:val="19"/>
          <w:lang w:val="en"/>
        </w:rPr>
      </w:pPr>
      <w:r w:rsidRPr="00F87B0C">
        <w:rPr>
          <w:b/>
          <w:bCs/>
          <w:sz w:val="19"/>
          <w:szCs w:val="19"/>
          <w:u w:val="single"/>
          <w:lang w:val="en"/>
        </w:rPr>
        <w:t>Insurance</w:t>
      </w:r>
      <w:r>
        <w:rPr>
          <w:b/>
          <w:bCs/>
          <w:sz w:val="19"/>
          <w:szCs w:val="19"/>
          <w:lang w:val="en"/>
        </w:rPr>
        <w:t xml:space="preserve">: </w:t>
      </w:r>
    </w:p>
    <w:p w:rsidR="003C6A30" w:rsidRPr="00AB1FB4" w:rsidRDefault="008E436C" w:rsidP="00A74CB1">
      <w:pPr>
        <w:jc w:val="both"/>
        <w:rPr>
          <w:sz w:val="19"/>
          <w:szCs w:val="19"/>
          <w:lang w:val="en"/>
        </w:rPr>
      </w:pPr>
      <w:r w:rsidRPr="00885A43">
        <w:rPr>
          <w:b/>
          <w:bCs/>
          <w:sz w:val="19"/>
          <w:szCs w:val="19"/>
          <w:lang w:val="en"/>
        </w:rPr>
        <w:t xml:space="preserve">All exchange program </w:t>
      </w:r>
      <w:r w:rsidR="006D0FF7" w:rsidRPr="00885A43">
        <w:rPr>
          <w:b/>
          <w:bCs/>
          <w:sz w:val="19"/>
          <w:szCs w:val="19"/>
          <w:lang w:val="en"/>
        </w:rPr>
        <w:t xml:space="preserve">participants must purchase health insurance. </w:t>
      </w:r>
      <w:r w:rsidR="00F87B0C">
        <w:rPr>
          <w:b/>
          <w:bCs/>
          <w:sz w:val="19"/>
          <w:szCs w:val="19"/>
          <w:lang w:val="en"/>
        </w:rPr>
        <w:t>T</w:t>
      </w:r>
      <w:r w:rsidR="00F87B0C" w:rsidRPr="00885A43">
        <w:rPr>
          <w:b/>
          <w:bCs/>
          <w:sz w:val="19"/>
          <w:szCs w:val="19"/>
          <w:lang w:val="en"/>
        </w:rPr>
        <w:t>he student will purchase either the ISEP insurance or the Bellarmine</w:t>
      </w:r>
      <w:r w:rsidR="00F87B0C">
        <w:rPr>
          <w:b/>
          <w:bCs/>
          <w:sz w:val="19"/>
          <w:szCs w:val="19"/>
          <w:lang w:val="en"/>
        </w:rPr>
        <w:t>-facilitated health i</w:t>
      </w:r>
      <w:r w:rsidR="00F87B0C" w:rsidRPr="00885A43">
        <w:rPr>
          <w:b/>
          <w:bCs/>
          <w:sz w:val="19"/>
          <w:szCs w:val="19"/>
          <w:lang w:val="en"/>
        </w:rPr>
        <w:t>nsurance</w:t>
      </w:r>
      <w:r w:rsidR="00F87B0C">
        <w:rPr>
          <w:b/>
          <w:bCs/>
          <w:sz w:val="19"/>
          <w:szCs w:val="19"/>
          <w:lang w:val="en"/>
        </w:rPr>
        <w:t xml:space="preserve"> (health, evacuation, and repatriation coverage)</w:t>
      </w:r>
      <w:r w:rsidR="00F87B0C" w:rsidRPr="00885A43">
        <w:rPr>
          <w:b/>
          <w:bCs/>
          <w:sz w:val="19"/>
          <w:szCs w:val="19"/>
          <w:lang w:val="en"/>
        </w:rPr>
        <w:t>.</w:t>
      </w:r>
      <w:r w:rsidR="00F87B0C">
        <w:rPr>
          <w:b/>
          <w:bCs/>
          <w:sz w:val="19"/>
          <w:szCs w:val="19"/>
          <w:lang w:val="en"/>
        </w:rPr>
        <w:t xml:space="preserve"> </w:t>
      </w:r>
      <w:r w:rsidR="00805988">
        <w:rPr>
          <w:b/>
          <w:bCs/>
          <w:sz w:val="19"/>
          <w:szCs w:val="19"/>
          <w:lang w:val="en"/>
        </w:rPr>
        <w:t xml:space="preserve"> The BU-facilitated health insurance is placed on the participant’s student bill. </w:t>
      </w:r>
      <w:r w:rsidR="00F51E1F" w:rsidRPr="00885A43">
        <w:rPr>
          <w:b/>
          <w:bCs/>
          <w:sz w:val="19"/>
          <w:szCs w:val="19"/>
          <w:lang w:val="en"/>
        </w:rPr>
        <w:t>For certain institutions</w:t>
      </w:r>
      <w:r w:rsidR="00F87B0C">
        <w:rPr>
          <w:b/>
          <w:bCs/>
          <w:sz w:val="19"/>
          <w:szCs w:val="19"/>
          <w:lang w:val="en"/>
        </w:rPr>
        <w:t>,</w:t>
      </w:r>
      <w:r w:rsidR="00F51E1F" w:rsidRPr="00885A43">
        <w:rPr>
          <w:b/>
          <w:bCs/>
          <w:sz w:val="19"/>
          <w:szCs w:val="19"/>
          <w:lang w:val="en"/>
        </w:rPr>
        <w:t xml:space="preserve"> the student will </w:t>
      </w:r>
      <w:r w:rsidR="00F87B0C">
        <w:rPr>
          <w:b/>
          <w:bCs/>
          <w:sz w:val="19"/>
          <w:szCs w:val="19"/>
          <w:lang w:val="en"/>
        </w:rPr>
        <w:t xml:space="preserve">also </w:t>
      </w:r>
      <w:r w:rsidR="00F51E1F" w:rsidRPr="00885A43">
        <w:rPr>
          <w:b/>
          <w:bCs/>
          <w:sz w:val="19"/>
          <w:szCs w:val="19"/>
          <w:lang w:val="en"/>
        </w:rPr>
        <w:t>be required to purchase the host co</w:t>
      </w:r>
      <w:r w:rsidR="00F87B0C">
        <w:rPr>
          <w:b/>
          <w:bCs/>
          <w:sz w:val="19"/>
          <w:szCs w:val="19"/>
          <w:lang w:val="en"/>
        </w:rPr>
        <w:t xml:space="preserve">untry’s insurance. </w:t>
      </w:r>
      <w:r w:rsidR="00F51E1F" w:rsidRPr="00885A43">
        <w:rPr>
          <w:b/>
          <w:bCs/>
          <w:sz w:val="19"/>
          <w:szCs w:val="19"/>
          <w:lang w:val="en"/>
        </w:rPr>
        <w:t xml:space="preserve">See the </w:t>
      </w:r>
      <w:r w:rsidR="00604363">
        <w:rPr>
          <w:b/>
          <w:bCs/>
          <w:sz w:val="19"/>
          <w:szCs w:val="19"/>
          <w:lang w:val="en"/>
        </w:rPr>
        <w:t>OSAIL</w:t>
      </w:r>
      <w:r w:rsidR="00F51E1F" w:rsidRPr="00885A43">
        <w:rPr>
          <w:b/>
          <w:bCs/>
          <w:sz w:val="19"/>
          <w:szCs w:val="19"/>
          <w:lang w:val="en"/>
        </w:rPr>
        <w:t xml:space="preserve"> for more details.</w:t>
      </w:r>
      <w:r w:rsidR="006D0FF7" w:rsidRPr="00885A43">
        <w:rPr>
          <w:sz w:val="19"/>
          <w:szCs w:val="19"/>
          <w:lang w:val="en"/>
        </w:rPr>
        <w:t xml:space="preserve"> </w:t>
      </w:r>
      <w:r w:rsidR="00AA7DD9">
        <w:rPr>
          <w:sz w:val="19"/>
          <w:szCs w:val="19"/>
          <w:lang w:val="en"/>
        </w:rPr>
        <w:t xml:space="preserve">All Bellarmine students are required to purchase the International Student Identity Card (ISIC) at </w:t>
      </w:r>
      <w:hyperlink r:id="rId7" w:history="1">
        <w:r w:rsidR="00AA7DD9" w:rsidRPr="00EA3523">
          <w:rPr>
            <w:rStyle w:val="Hyperlink"/>
            <w:sz w:val="19"/>
            <w:szCs w:val="19"/>
            <w:lang w:val="en"/>
          </w:rPr>
          <w:t>www.statravel.com</w:t>
        </w:r>
      </w:hyperlink>
      <w:r w:rsidR="00AA7DD9">
        <w:rPr>
          <w:sz w:val="19"/>
          <w:szCs w:val="19"/>
          <w:lang w:val="en"/>
        </w:rPr>
        <w:t xml:space="preserve">. Health insurance </w:t>
      </w:r>
      <w:r w:rsidR="006D0FF7" w:rsidRPr="00885A43">
        <w:rPr>
          <w:sz w:val="19"/>
          <w:szCs w:val="19"/>
          <w:lang w:val="en"/>
        </w:rPr>
        <w:t>must be purchased to cover the entire period the student is overseas (</w:t>
      </w:r>
      <w:r w:rsidR="006D0FF7" w:rsidRPr="00885A43">
        <w:rPr>
          <w:sz w:val="19"/>
          <w:szCs w:val="19"/>
          <w:u w:val="single"/>
          <w:lang w:val="en"/>
        </w:rPr>
        <w:t>This must include transit time to and from programs, as well as when traveling independently prior to or following the exchange.</w:t>
      </w:r>
      <w:r w:rsidR="00AB1FB4">
        <w:rPr>
          <w:sz w:val="19"/>
          <w:szCs w:val="19"/>
          <w:u w:val="single"/>
          <w:lang w:val="en"/>
        </w:rPr>
        <w:t>)</w:t>
      </w:r>
      <w:r w:rsidR="006D0FF7" w:rsidRPr="00AB1FB4">
        <w:rPr>
          <w:sz w:val="19"/>
          <w:szCs w:val="19"/>
          <w:lang w:val="en"/>
        </w:rPr>
        <w:t xml:space="preserve"> The student will need to show proof of insurance prior to departure</w:t>
      </w:r>
      <w:r w:rsidR="00AB1FB4" w:rsidRPr="00AB1FB4">
        <w:rPr>
          <w:sz w:val="19"/>
          <w:szCs w:val="19"/>
          <w:lang w:val="en"/>
        </w:rPr>
        <w:t>.</w:t>
      </w:r>
    </w:p>
    <w:p w:rsidR="003C6A30" w:rsidRPr="00AB1FB4" w:rsidRDefault="003C6A30" w:rsidP="006D0FF7">
      <w:pPr>
        <w:rPr>
          <w:sz w:val="10"/>
          <w:szCs w:val="10"/>
          <w:lang w:val="en"/>
        </w:rPr>
      </w:pPr>
    </w:p>
    <w:p w:rsidR="00457473" w:rsidRDefault="00457473" w:rsidP="006D0FF7">
      <w:pPr>
        <w:rPr>
          <w:b/>
          <w:bCs/>
          <w:lang w:val="en"/>
        </w:rPr>
      </w:pPr>
      <w:r w:rsidRPr="00F87B0C">
        <w:rPr>
          <w:b/>
          <w:bCs/>
          <w:u w:val="single"/>
          <w:lang w:val="en"/>
        </w:rPr>
        <w:t>Agreement</w:t>
      </w:r>
      <w:r>
        <w:rPr>
          <w:b/>
          <w:bCs/>
          <w:lang w:val="en"/>
        </w:rPr>
        <w:t>:</w:t>
      </w:r>
    </w:p>
    <w:p w:rsidR="00457473" w:rsidRPr="00C35E68" w:rsidRDefault="00457473" w:rsidP="00457473">
      <w:pPr>
        <w:rPr>
          <w:b/>
          <w:bCs/>
          <w:sz w:val="10"/>
          <w:szCs w:val="10"/>
          <w:lang w:val="en"/>
        </w:rPr>
      </w:pPr>
    </w:p>
    <w:p w:rsidR="00457473" w:rsidRPr="008E436C" w:rsidRDefault="00457473" w:rsidP="00457473">
      <w:pPr>
        <w:rPr>
          <w:b/>
          <w:bCs/>
          <w:sz w:val="18"/>
          <w:szCs w:val="18"/>
          <w:lang w:val="en"/>
        </w:rPr>
      </w:pPr>
      <w:r w:rsidRPr="008E436C">
        <w:rPr>
          <w:b/>
          <w:bCs/>
          <w:sz w:val="18"/>
          <w:szCs w:val="18"/>
          <w:lang w:val="en"/>
        </w:rPr>
        <w:t xml:space="preserve">I have read the </w:t>
      </w:r>
      <w:r w:rsidR="00C34D8E">
        <w:rPr>
          <w:b/>
          <w:bCs/>
          <w:sz w:val="18"/>
          <w:szCs w:val="18"/>
          <w:lang w:val="en"/>
        </w:rPr>
        <w:t>Study Abroad</w:t>
      </w:r>
      <w:r w:rsidR="00F51E1F" w:rsidRPr="008E436C">
        <w:rPr>
          <w:b/>
          <w:bCs/>
          <w:sz w:val="18"/>
          <w:szCs w:val="18"/>
          <w:lang w:val="en"/>
        </w:rPr>
        <w:t xml:space="preserve"> Exchange</w:t>
      </w:r>
      <w:r w:rsidRPr="008E436C">
        <w:rPr>
          <w:b/>
          <w:bCs/>
          <w:sz w:val="18"/>
          <w:szCs w:val="18"/>
          <w:lang w:val="en"/>
        </w:rPr>
        <w:t xml:space="preserve"> payment schedule above and will arrange for payment of the fees as stated.</w:t>
      </w:r>
    </w:p>
    <w:p w:rsidR="00457473" w:rsidRDefault="00457473" w:rsidP="00457473">
      <w:pPr>
        <w:rPr>
          <w:b/>
          <w:bCs/>
          <w:sz w:val="18"/>
          <w:szCs w:val="10"/>
          <w:lang w:val="en"/>
        </w:rPr>
      </w:pPr>
    </w:p>
    <w:p w:rsidR="005E39AA" w:rsidRPr="00693530" w:rsidRDefault="005E39AA" w:rsidP="00457473">
      <w:pPr>
        <w:rPr>
          <w:b/>
          <w:bCs/>
          <w:sz w:val="18"/>
          <w:szCs w:val="10"/>
          <w:lang w:val="en"/>
        </w:rPr>
      </w:pPr>
    </w:p>
    <w:p w:rsidR="00457473" w:rsidRPr="00E04C80" w:rsidRDefault="00F87B0C" w:rsidP="00457473">
      <w:pPr>
        <w:rPr>
          <w:sz w:val="18"/>
          <w:szCs w:val="18"/>
          <w:u w:val="single"/>
          <w:lang w:val="en"/>
        </w:rPr>
      </w:pPr>
      <w:r>
        <w:rPr>
          <w:sz w:val="18"/>
          <w:szCs w:val="18"/>
          <w:lang w:val="en"/>
        </w:rPr>
        <w:t xml:space="preserve">Student: </w:t>
      </w:r>
      <w:r w:rsidR="00E04C80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u w:val="single"/>
          <w:lang w:val="en"/>
        </w:rPr>
        <w:tab/>
      </w:r>
      <w:r w:rsidR="005B7E35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lang w:val="en"/>
        </w:rPr>
        <w:t xml:space="preserve"> Print name: </w:t>
      </w:r>
      <w:r w:rsidR="005B7E35">
        <w:rPr>
          <w:sz w:val="18"/>
          <w:szCs w:val="18"/>
          <w:u w:val="single"/>
          <w:lang w:val="en"/>
        </w:rPr>
        <w:tab/>
      </w:r>
      <w:r w:rsidR="005B7E35">
        <w:rPr>
          <w:sz w:val="18"/>
          <w:szCs w:val="18"/>
          <w:u w:val="single"/>
          <w:lang w:val="en"/>
        </w:rPr>
        <w:tab/>
      </w:r>
      <w:r w:rsidR="005B7E35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lang w:val="en"/>
        </w:rPr>
        <w:t xml:space="preserve"> </w:t>
      </w:r>
      <w:r w:rsidR="00457473" w:rsidRPr="008E436C">
        <w:rPr>
          <w:sz w:val="18"/>
          <w:szCs w:val="18"/>
          <w:lang w:val="en"/>
        </w:rPr>
        <w:t>Date:</w:t>
      </w:r>
      <w:r w:rsidR="00E04C80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u w:val="single"/>
          <w:lang w:val="en"/>
        </w:rPr>
        <w:tab/>
      </w:r>
      <w:r w:rsidR="00E04C80">
        <w:rPr>
          <w:sz w:val="18"/>
          <w:szCs w:val="18"/>
          <w:u w:val="single"/>
          <w:lang w:val="en"/>
        </w:rPr>
        <w:tab/>
      </w:r>
    </w:p>
    <w:p w:rsidR="00457473" w:rsidRDefault="00457473" w:rsidP="00457473">
      <w:pPr>
        <w:rPr>
          <w:sz w:val="18"/>
          <w:szCs w:val="18"/>
          <w:lang w:val="en"/>
        </w:rPr>
      </w:pPr>
    </w:p>
    <w:p w:rsidR="00DC6533" w:rsidRPr="00DC6533" w:rsidRDefault="00457473" w:rsidP="003C2670">
      <w:pPr>
        <w:rPr>
          <w:sz w:val="18"/>
          <w:szCs w:val="18"/>
          <w:u w:val="single"/>
          <w:lang w:val="en"/>
        </w:rPr>
      </w:pPr>
      <w:r w:rsidRPr="008E436C">
        <w:rPr>
          <w:sz w:val="18"/>
          <w:szCs w:val="18"/>
          <w:lang w:val="en"/>
        </w:rPr>
        <w:t>Parent</w:t>
      </w:r>
      <w:r w:rsidR="00F87B0C">
        <w:rPr>
          <w:sz w:val="18"/>
          <w:szCs w:val="18"/>
          <w:lang w:val="en"/>
        </w:rPr>
        <w:t>/Guardian</w:t>
      </w:r>
      <w:r w:rsidRPr="008E436C">
        <w:rPr>
          <w:sz w:val="18"/>
          <w:szCs w:val="18"/>
          <w:lang w:val="en"/>
        </w:rPr>
        <w:t>:</w:t>
      </w:r>
      <w:r w:rsidR="001E00D8">
        <w:rPr>
          <w:sz w:val="18"/>
          <w:szCs w:val="18"/>
          <w:u w:val="single"/>
          <w:lang w:val="en"/>
        </w:rPr>
        <w:tab/>
      </w:r>
      <w:r w:rsidR="001E00D8">
        <w:rPr>
          <w:sz w:val="18"/>
          <w:szCs w:val="18"/>
          <w:u w:val="single"/>
          <w:lang w:val="en"/>
        </w:rPr>
        <w:tab/>
      </w:r>
      <w:r w:rsidR="001E00D8">
        <w:rPr>
          <w:sz w:val="18"/>
          <w:szCs w:val="18"/>
          <w:u w:val="single"/>
          <w:lang w:val="en"/>
        </w:rPr>
        <w:tab/>
      </w:r>
      <w:r w:rsidR="001E00D8">
        <w:rPr>
          <w:sz w:val="18"/>
          <w:szCs w:val="18"/>
          <w:u w:val="single"/>
          <w:lang w:val="en"/>
        </w:rPr>
        <w:tab/>
      </w:r>
      <w:r w:rsidR="001E00D8">
        <w:rPr>
          <w:sz w:val="18"/>
          <w:szCs w:val="18"/>
          <w:u w:val="single"/>
          <w:lang w:val="en"/>
        </w:rPr>
        <w:tab/>
      </w:r>
      <w:r w:rsidR="005B7E35">
        <w:rPr>
          <w:sz w:val="18"/>
          <w:szCs w:val="18"/>
          <w:u w:val="single"/>
          <w:lang w:val="en"/>
        </w:rPr>
        <w:tab/>
      </w:r>
      <w:r w:rsidR="001E00D8">
        <w:rPr>
          <w:sz w:val="18"/>
          <w:szCs w:val="18"/>
          <w:lang w:val="en"/>
        </w:rPr>
        <w:t xml:space="preserve"> Print name: </w:t>
      </w:r>
      <w:r w:rsidR="005B7E35">
        <w:rPr>
          <w:sz w:val="18"/>
          <w:szCs w:val="18"/>
          <w:u w:val="single"/>
          <w:lang w:val="en"/>
        </w:rPr>
        <w:tab/>
      </w:r>
      <w:r w:rsidR="005B7E35">
        <w:rPr>
          <w:sz w:val="18"/>
          <w:szCs w:val="18"/>
          <w:u w:val="single"/>
          <w:lang w:val="en"/>
        </w:rPr>
        <w:tab/>
      </w:r>
      <w:r w:rsidR="005B7E35">
        <w:rPr>
          <w:sz w:val="18"/>
          <w:szCs w:val="18"/>
          <w:u w:val="single"/>
          <w:lang w:val="en"/>
        </w:rPr>
        <w:tab/>
      </w:r>
      <w:r w:rsidR="001E00D8">
        <w:rPr>
          <w:sz w:val="18"/>
          <w:szCs w:val="18"/>
          <w:u w:val="single"/>
          <w:lang w:val="en"/>
        </w:rPr>
        <w:tab/>
      </w:r>
      <w:r w:rsidR="001E00D8">
        <w:rPr>
          <w:sz w:val="18"/>
          <w:szCs w:val="18"/>
          <w:lang w:val="en"/>
        </w:rPr>
        <w:t xml:space="preserve"> </w:t>
      </w:r>
      <w:r w:rsidRPr="008E436C">
        <w:rPr>
          <w:sz w:val="18"/>
          <w:szCs w:val="18"/>
          <w:lang w:val="en"/>
        </w:rPr>
        <w:t>Date:</w:t>
      </w:r>
      <w:r w:rsidR="005B7E35">
        <w:rPr>
          <w:sz w:val="18"/>
          <w:szCs w:val="18"/>
          <w:u w:val="single"/>
          <w:lang w:val="en"/>
        </w:rPr>
        <w:tab/>
      </w:r>
      <w:r w:rsidR="005B7E35">
        <w:rPr>
          <w:sz w:val="18"/>
          <w:szCs w:val="18"/>
          <w:u w:val="single"/>
          <w:lang w:val="en"/>
        </w:rPr>
        <w:tab/>
      </w:r>
      <w:r w:rsidR="005B7E35">
        <w:rPr>
          <w:sz w:val="18"/>
          <w:szCs w:val="18"/>
          <w:u w:val="single"/>
          <w:lang w:val="en"/>
        </w:rPr>
        <w:tab/>
      </w:r>
    </w:p>
    <w:p w:rsidR="00457473" w:rsidRPr="00092974" w:rsidRDefault="008E436C" w:rsidP="003C2670">
      <w:pPr>
        <w:rPr>
          <w:sz w:val="18"/>
          <w:szCs w:val="18"/>
          <w:lang w:val="en"/>
        </w:rPr>
      </w:pPr>
      <w:r w:rsidRPr="008E436C">
        <w:rPr>
          <w:b/>
          <w:sz w:val="18"/>
          <w:szCs w:val="18"/>
          <w:lang w:val="en"/>
        </w:rPr>
        <w:t>* Based on current rates and subject to change.</w:t>
      </w:r>
      <w:r w:rsidR="00092974">
        <w:rPr>
          <w:b/>
          <w:sz w:val="18"/>
          <w:szCs w:val="18"/>
          <w:lang w:val="en"/>
        </w:rPr>
        <w:tab/>
      </w:r>
      <w:r w:rsidR="00092974">
        <w:rPr>
          <w:b/>
          <w:sz w:val="18"/>
          <w:szCs w:val="18"/>
          <w:lang w:val="en"/>
        </w:rPr>
        <w:tab/>
      </w:r>
      <w:r w:rsidR="00092974">
        <w:rPr>
          <w:b/>
          <w:sz w:val="18"/>
          <w:szCs w:val="18"/>
          <w:lang w:val="en"/>
        </w:rPr>
        <w:tab/>
      </w:r>
      <w:r w:rsidR="00092974">
        <w:rPr>
          <w:b/>
          <w:sz w:val="18"/>
          <w:szCs w:val="18"/>
          <w:lang w:val="en"/>
        </w:rPr>
        <w:tab/>
      </w:r>
      <w:r w:rsidR="00092974">
        <w:rPr>
          <w:b/>
          <w:sz w:val="18"/>
          <w:szCs w:val="18"/>
          <w:lang w:val="en"/>
        </w:rPr>
        <w:tab/>
      </w:r>
      <w:r w:rsidR="00092974">
        <w:rPr>
          <w:b/>
          <w:sz w:val="18"/>
          <w:szCs w:val="18"/>
          <w:lang w:val="en"/>
        </w:rPr>
        <w:tab/>
      </w:r>
      <w:r w:rsidR="00DC6533">
        <w:rPr>
          <w:b/>
          <w:sz w:val="18"/>
          <w:szCs w:val="18"/>
          <w:lang w:val="en"/>
        </w:rPr>
        <w:tab/>
      </w:r>
      <w:r w:rsidR="00DC6533">
        <w:rPr>
          <w:b/>
          <w:sz w:val="18"/>
          <w:szCs w:val="18"/>
          <w:lang w:val="en"/>
        </w:rPr>
        <w:tab/>
      </w:r>
      <w:r w:rsidR="00092974" w:rsidRPr="00092974">
        <w:rPr>
          <w:sz w:val="18"/>
          <w:szCs w:val="18"/>
          <w:lang w:val="en"/>
        </w:rPr>
        <w:t>Updated</w:t>
      </w:r>
      <w:r w:rsidR="00DC6533">
        <w:rPr>
          <w:sz w:val="18"/>
          <w:szCs w:val="18"/>
          <w:lang w:val="en"/>
        </w:rPr>
        <w:t xml:space="preserve"> 7/01/2019</w:t>
      </w:r>
    </w:p>
    <w:sectPr w:rsidR="00457473" w:rsidRPr="00092974" w:rsidSect="00D627D7">
      <w:headerReference w:type="default" r:id="rId8"/>
      <w:pgSz w:w="12240" w:h="15840"/>
      <w:pgMar w:top="432" w:right="720" w:bottom="576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D7" w:rsidRDefault="00D627D7" w:rsidP="00D627D7">
      <w:r>
        <w:separator/>
      </w:r>
    </w:p>
  </w:endnote>
  <w:endnote w:type="continuationSeparator" w:id="0">
    <w:p w:rsidR="00D627D7" w:rsidRDefault="00D627D7" w:rsidP="00D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D7" w:rsidRDefault="00D627D7" w:rsidP="00D627D7">
      <w:r>
        <w:separator/>
      </w:r>
    </w:p>
  </w:footnote>
  <w:footnote w:type="continuationSeparator" w:id="0">
    <w:p w:rsidR="00D627D7" w:rsidRDefault="00D627D7" w:rsidP="00D6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D7" w:rsidRPr="00D627D7" w:rsidRDefault="00D627D7" w:rsidP="00D627D7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Form </w:t>
    </w:r>
    <w:r w:rsidR="00250183">
      <w:rPr>
        <w:b/>
        <w:bCs/>
        <w:sz w:val="24"/>
        <w:szCs w:val="2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C41"/>
    <w:rsid w:val="00011595"/>
    <w:rsid w:val="00092974"/>
    <w:rsid w:val="000B2AE2"/>
    <w:rsid w:val="000C4B59"/>
    <w:rsid w:val="000E2830"/>
    <w:rsid w:val="00124882"/>
    <w:rsid w:val="001D5072"/>
    <w:rsid w:val="001E00D8"/>
    <w:rsid w:val="00201C69"/>
    <w:rsid w:val="002025AD"/>
    <w:rsid w:val="00250183"/>
    <w:rsid w:val="00256748"/>
    <w:rsid w:val="002824D6"/>
    <w:rsid w:val="002D3141"/>
    <w:rsid w:val="00314BEE"/>
    <w:rsid w:val="00347A94"/>
    <w:rsid w:val="00353AE4"/>
    <w:rsid w:val="0036059E"/>
    <w:rsid w:val="003B3203"/>
    <w:rsid w:val="003C2670"/>
    <w:rsid w:val="003C6A30"/>
    <w:rsid w:val="0042015B"/>
    <w:rsid w:val="00440731"/>
    <w:rsid w:val="00457473"/>
    <w:rsid w:val="004A31CF"/>
    <w:rsid w:val="004C5038"/>
    <w:rsid w:val="00580340"/>
    <w:rsid w:val="00590D4A"/>
    <w:rsid w:val="005B7E35"/>
    <w:rsid w:val="005E39AA"/>
    <w:rsid w:val="00604363"/>
    <w:rsid w:val="0061770F"/>
    <w:rsid w:val="0062157F"/>
    <w:rsid w:val="0066287E"/>
    <w:rsid w:val="00693530"/>
    <w:rsid w:val="006A1E6A"/>
    <w:rsid w:val="006D0FF7"/>
    <w:rsid w:val="00752D89"/>
    <w:rsid w:val="00776406"/>
    <w:rsid w:val="0078526B"/>
    <w:rsid w:val="00792E8A"/>
    <w:rsid w:val="00795D85"/>
    <w:rsid w:val="00805988"/>
    <w:rsid w:val="00812C41"/>
    <w:rsid w:val="00826D51"/>
    <w:rsid w:val="008353FF"/>
    <w:rsid w:val="00837360"/>
    <w:rsid w:val="00842BF9"/>
    <w:rsid w:val="00843464"/>
    <w:rsid w:val="00867210"/>
    <w:rsid w:val="00885A43"/>
    <w:rsid w:val="008E436C"/>
    <w:rsid w:val="00976DBA"/>
    <w:rsid w:val="009802FD"/>
    <w:rsid w:val="00982B65"/>
    <w:rsid w:val="009A2F2E"/>
    <w:rsid w:val="009D10EE"/>
    <w:rsid w:val="00A1199F"/>
    <w:rsid w:val="00A15737"/>
    <w:rsid w:val="00A736BB"/>
    <w:rsid w:val="00A74CB1"/>
    <w:rsid w:val="00AA7DD9"/>
    <w:rsid w:val="00AB1FB4"/>
    <w:rsid w:val="00AD0F17"/>
    <w:rsid w:val="00BB7CF9"/>
    <w:rsid w:val="00C34D8E"/>
    <w:rsid w:val="00C35E68"/>
    <w:rsid w:val="00C469D8"/>
    <w:rsid w:val="00C74D72"/>
    <w:rsid w:val="00CB58CC"/>
    <w:rsid w:val="00D03D60"/>
    <w:rsid w:val="00D627D7"/>
    <w:rsid w:val="00DB3E94"/>
    <w:rsid w:val="00DC0141"/>
    <w:rsid w:val="00DC6533"/>
    <w:rsid w:val="00E04C80"/>
    <w:rsid w:val="00E35E2D"/>
    <w:rsid w:val="00E82762"/>
    <w:rsid w:val="00E84910"/>
    <w:rsid w:val="00EF777D"/>
    <w:rsid w:val="00F46C27"/>
    <w:rsid w:val="00F51E1F"/>
    <w:rsid w:val="00F6517D"/>
    <w:rsid w:val="00F70CD7"/>
    <w:rsid w:val="00F87B0C"/>
    <w:rsid w:val="00FB452F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09BAED"/>
  <w15:docId w15:val="{33A05DA3-B453-4B7A-A5F1-94319CD2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73"/>
    <w:rPr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141"/>
    <w:rPr>
      <w:rFonts w:ascii="Tahoma" w:hAnsi="Tahoma" w:cs="Tahoma"/>
      <w:color w:val="000000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62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7D7"/>
    <w:rPr>
      <w:color w:val="000000"/>
      <w:kern w:val="28"/>
      <w:lang w:eastAsia="en-US"/>
    </w:rPr>
  </w:style>
  <w:style w:type="paragraph" w:styleId="Footer">
    <w:name w:val="footer"/>
    <w:basedOn w:val="Normal"/>
    <w:link w:val="FooterChar"/>
    <w:rsid w:val="00D62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27D7"/>
    <w:rPr>
      <w:color w:val="00000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trav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udy%20Abroad\General%20Outbound%20signature%20forms\Exchange%20Program%20schedule%20of%20fees%2003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Exchange Program schedule of fees 03-13.dotx</Template>
  <TotalTime>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3835</CharactersWithSpaces>
  <SharedDoc>false</SharedDoc>
  <HLinks>
    <vt:vector size="6" baseType="variant"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http://www.statravel.com/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Bellarmine University</cp:lastModifiedBy>
  <cp:revision>4</cp:revision>
  <cp:lastPrinted>2013-03-19T15:45:00Z</cp:lastPrinted>
  <dcterms:created xsi:type="dcterms:W3CDTF">2019-07-08T20:24:00Z</dcterms:created>
  <dcterms:modified xsi:type="dcterms:W3CDTF">2019-07-15T15:58:00Z</dcterms:modified>
</cp:coreProperties>
</file>