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64C44" w14:textId="77777777" w:rsidR="009229A8" w:rsidRPr="00CD6654" w:rsidRDefault="009229A8" w:rsidP="009229A8">
      <w:pPr>
        <w:spacing w:after="0" w:line="240" w:lineRule="auto"/>
        <w:contextualSpacing/>
        <w:rPr>
          <w:rFonts w:ascii="Cambria" w:hAnsi="Cambria"/>
          <w:b/>
          <w:i/>
        </w:rPr>
      </w:pPr>
      <w:bookmarkStart w:id="0" w:name="_GoBack"/>
      <w:bookmarkEnd w:id="0"/>
    </w:p>
    <w:p w14:paraId="0CF8BEF9" w14:textId="77777777" w:rsidR="00983A0A" w:rsidRDefault="00983A0A" w:rsidP="009229A8">
      <w:pPr>
        <w:spacing w:after="0" w:line="240" w:lineRule="auto"/>
        <w:contextualSpacing/>
        <w:rPr>
          <w:rFonts w:ascii="Cambria" w:hAnsi="Cambria"/>
          <w:b/>
          <w:i/>
        </w:rPr>
      </w:pPr>
    </w:p>
    <w:sdt>
      <w:sdtPr>
        <w:rPr>
          <w:rFonts w:ascii="Calibri" w:eastAsia="Calibri" w:hAnsi="Calibri" w:cs="Times New Roman"/>
          <w:b w:val="0"/>
          <w:color w:val="auto"/>
          <w:sz w:val="22"/>
          <w:szCs w:val="22"/>
        </w:rPr>
        <w:id w:val="-1902202546"/>
        <w:docPartObj>
          <w:docPartGallery w:val="Table of Contents"/>
          <w:docPartUnique/>
        </w:docPartObj>
      </w:sdtPr>
      <w:sdtEndPr>
        <w:rPr>
          <w:bCs/>
          <w:noProof/>
        </w:rPr>
      </w:sdtEndPr>
      <w:sdtContent>
        <w:p w14:paraId="3DC30A02" w14:textId="77777777" w:rsidR="00A528C6" w:rsidRDefault="00A528C6">
          <w:pPr>
            <w:pStyle w:val="TOCHeading"/>
          </w:pPr>
          <w:r>
            <w:t>Table of Contents</w:t>
          </w:r>
        </w:p>
        <w:p w14:paraId="3015F854" w14:textId="77777777" w:rsidR="00ED2427" w:rsidRDefault="00A528C6">
          <w:pPr>
            <w:pStyle w:val="TOC1"/>
            <w:tabs>
              <w:tab w:val="right" w:leader="dot" w:pos="1079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15985731" w:history="1">
            <w:r w:rsidR="00ED2427" w:rsidRPr="004B5DD0">
              <w:rPr>
                <w:rStyle w:val="Hyperlink"/>
                <w:noProof/>
              </w:rPr>
              <w:t>American Association for the Advancement of Science</w:t>
            </w:r>
            <w:r w:rsidR="00ED2427">
              <w:rPr>
                <w:noProof/>
                <w:webHidden/>
              </w:rPr>
              <w:tab/>
            </w:r>
            <w:r w:rsidR="00ED2427">
              <w:rPr>
                <w:noProof/>
                <w:webHidden/>
              </w:rPr>
              <w:fldChar w:fldCharType="begin"/>
            </w:r>
            <w:r w:rsidR="00ED2427">
              <w:rPr>
                <w:noProof/>
                <w:webHidden/>
              </w:rPr>
              <w:instrText xml:space="preserve"> PAGEREF _Toc15985731 \h </w:instrText>
            </w:r>
            <w:r w:rsidR="00ED2427">
              <w:rPr>
                <w:noProof/>
                <w:webHidden/>
              </w:rPr>
            </w:r>
            <w:r w:rsidR="00ED2427">
              <w:rPr>
                <w:noProof/>
                <w:webHidden/>
              </w:rPr>
              <w:fldChar w:fldCharType="separate"/>
            </w:r>
            <w:r w:rsidR="00ED2427">
              <w:rPr>
                <w:noProof/>
                <w:webHidden/>
              </w:rPr>
              <w:t>3</w:t>
            </w:r>
            <w:r w:rsidR="00ED2427">
              <w:rPr>
                <w:noProof/>
                <w:webHidden/>
              </w:rPr>
              <w:fldChar w:fldCharType="end"/>
            </w:r>
          </w:hyperlink>
        </w:p>
        <w:p w14:paraId="55E47745" w14:textId="77777777" w:rsidR="00ED2427" w:rsidRDefault="008E2913">
          <w:pPr>
            <w:pStyle w:val="TOC3"/>
            <w:tabs>
              <w:tab w:val="right" w:leader="dot" w:pos="10790"/>
            </w:tabs>
            <w:rPr>
              <w:rFonts w:asciiTheme="minorHAnsi" w:eastAsiaTheme="minorEastAsia" w:hAnsiTheme="minorHAnsi" w:cstheme="minorBidi"/>
              <w:noProof/>
            </w:rPr>
          </w:pPr>
          <w:hyperlink w:anchor="_Toc15985732" w:history="1">
            <w:r w:rsidR="00ED2427" w:rsidRPr="004B5DD0">
              <w:rPr>
                <w:rStyle w:val="Hyperlink"/>
                <w:noProof/>
              </w:rPr>
              <w:t>L´Oréal USA Fellowships for Women in Science</w:t>
            </w:r>
            <w:r w:rsidR="00ED2427">
              <w:rPr>
                <w:noProof/>
                <w:webHidden/>
              </w:rPr>
              <w:tab/>
            </w:r>
            <w:r w:rsidR="00ED2427">
              <w:rPr>
                <w:noProof/>
                <w:webHidden/>
              </w:rPr>
              <w:fldChar w:fldCharType="begin"/>
            </w:r>
            <w:r w:rsidR="00ED2427">
              <w:rPr>
                <w:noProof/>
                <w:webHidden/>
              </w:rPr>
              <w:instrText xml:space="preserve"> PAGEREF _Toc15985732 \h </w:instrText>
            </w:r>
            <w:r w:rsidR="00ED2427">
              <w:rPr>
                <w:noProof/>
                <w:webHidden/>
              </w:rPr>
            </w:r>
            <w:r w:rsidR="00ED2427">
              <w:rPr>
                <w:noProof/>
                <w:webHidden/>
              </w:rPr>
              <w:fldChar w:fldCharType="separate"/>
            </w:r>
            <w:r w:rsidR="00ED2427">
              <w:rPr>
                <w:noProof/>
                <w:webHidden/>
              </w:rPr>
              <w:t>3</w:t>
            </w:r>
            <w:r w:rsidR="00ED2427">
              <w:rPr>
                <w:noProof/>
                <w:webHidden/>
              </w:rPr>
              <w:fldChar w:fldCharType="end"/>
            </w:r>
          </w:hyperlink>
        </w:p>
        <w:p w14:paraId="38C07A38" w14:textId="77777777" w:rsidR="00ED2427" w:rsidRDefault="008E2913">
          <w:pPr>
            <w:pStyle w:val="TOC1"/>
            <w:tabs>
              <w:tab w:val="right" w:leader="dot" w:pos="10790"/>
            </w:tabs>
            <w:rPr>
              <w:rFonts w:asciiTheme="minorHAnsi" w:eastAsiaTheme="minorEastAsia" w:hAnsiTheme="minorHAnsi" w:cstheme="minorBidi"/>
              <w:noProof/>
            </w:rPr>
          </w:pPr>
          <w:hyperlink w:anchor="_Toc15985733" w:history="1">
            <w:r w:rsidR="00ED2427" w:rsidRPr="004B5DD0">
              <w:rPr>
                <w:rStyle w:val="Hyperlink"/>
                <w:noProof/>
              </w:rPr>
              <w:t>American Chemical Society - Petroleum Research Fund</w:t>
            </w:r>
            <w:r w:rsidR="00ED2427">
              <w:rPr>
                <w:noProof/>
                <w:webHidden/>
              </w:rPr>
              <w:tab/>
            </w:r>
            <w:r w:rsidR="00ED2427">
              <w:rPr>
                <w:noProof/>
                <w:webHidden/>
              </w:rPr>
              <w:fldChar w:fldCharType="begin"/>
            </w:r>
            <w:r w:rsidR="00ED2427">
              <w:rPr>
                <w:noProof/>
                <w:webHidden/>
              </w:rPr>
              <w:instrText xml:space="preserve"> PAGEREF _Toc15985733 \h </w:instrText>
            </w:r>
            <w:r w:rsidR="00ED2427">
              <w:rPr>
                <w:noProof/>
                <w:webHidden/>
              </w:rPr>
            </w:r>
            <w:r w:rsidR="00ED2427">
              <w:rPr>
                <w:noProof/>
                <w:webHidden/>
              </w:rPr>
              <w:fldChar w:fldCharType="separate"/>
            </w:r>
            <w:r w:rsidR="00ED2427">
              <w:rPr>
                <w:noProof/>
                <w:webHidden/>
              </w:rPr>
              <w:t>3</w:t>
            </w:r>
            <w:r w:rsidR="00ED2427">
              <w:rPr>
                <w:noProof/>
                <w:webHidden/>
              </w:rPr>
              <w:fldChar w:fldCharType="end"/>
            </w:r>
          </w:hyperlink>
        </w:p>
        <w:p w14:paraId="4B1D7C40" w14:textId="77777777" w:rsidR="00ED2427" w:rsidRDefault="008E2913">
          <w:pPr>
            <w:pStyle w:val="TOC3"/>
            <w:tabs>
              <w:tab w:val="right" w:leader="dot" w:pos="10790"/>
            </w:tabs>
            <w:rPr>
              <w:rFonts w:asciiTheme="minorHAnsi" w:eastAsiaTheme="minorEastAsia" w:hAnsiTheme="minorHAnsi" w:cstheme="minorBidi"/>
              <w:noProof/>
            </w:rPr>
          </w:pPr>
          <w:hyperlink w:anchor="_Toc15985734" w:history="1">
            <w:r w:rsidR="00ED2427" w:rsidRPr="004B5DD0">
              <w:rPr>
                <w:rStyle w:val="Hyperlink"/>
                <w:noProof/>
              </w:rPr>
              <w:t>New Directions Grant Program</w:t>
            </w:r>
            <w:r w:rsidR="00ED2427">
              <w:rPr>
                <w:noProof/>
                <w:webHidden/>
              </w:rPr>
              <w:tab/>
            </w:r>
            <w:r w:rsidR="00ED2427">
              <w:rPr>
                <w:noProof/>
                <w:webHidden/>
              </w:rPr>
              <w:fldChar w:fldCharType="begin"/>
            </w:r>
            <w:r w:rsidR="00ED2427">
              <w:rPr>
                <w:noProof/>
                <w:webHidden/>
              </w:rPr>
              <w:instrText xml:space="preserve"> PAGEREF _Toc15985734 \h </w:instrText>
            </w:r>
            <w:r w:rsidR="00ED2427">
              <w:rPr>
                <w:noProof/>
                <w:webHidden/>
              </w:rPr>
            </w:r>
            <w:r w:rsidR="00ED2427">
              <w:rPr>
                <w:noProof/>
                <w:webHidden/>
              </w:rPr>
              <w:fldChar w:fldCharType="separate"/>
            </w:r>
            <w:r w:rsidR="00ED2427">
              <w:rPr>
                <w:noProof/>
                <w:webHidden/>
              </w:rPr>
              <w:t>3</w:t>
            </w:r>
            <w:r w:rsidR="00ED2427">
              <w:rPr>
                <w:noProof/>
                <w:webHidden/>
              </w:rPr>
              <w:fldChar w:fldCharType="end"/>
            </w:r>
          </w:hyperlink>
        </w:p>
        <w:p w14:paraId="45348F26" w14:textId="77777777" w:rsidR="00ED2427" w:rsidRDefault="008E2913">
          <w:pPr>
            <w:pStyle w:val="TOC3"/>
            <w:tabs>
              <w:tab w:val="right" w:leader="dot" w:pos="10790"/>
            </w:tabs>
            <w:rPr>
              <w:rFonts w:asciiTheme="minorHAnsi" w:eastAsiaTheme="minorEastAsia" w:hAnsiTheme="minorHAnsi" w:cstheme="minorBidi"/>
              <w:noProof/>
            </w:rPr>
          </w:pPr>
          <w:hyperlink w:anchor="_Toc15985735" w:history="1">
            <w:r w:rsidR="00ED2427" w:rsidRPr="004B5DD0">
              <w:rPr>
                <w:rStyle w:val="Hyperlink"/>
                <w:noProof/>
              </w:rPr>
              <w:t>Doctoral New Investigator (DNI) Grants</w:t>
            </w:r>
            <w:r w:rsidR="00ED2427">
              <w:rPr>
                <w:noProof/>
                <w:webHidden/>
              </w:rPr>
              <w:tab/>
            </w:r>
            <w:r w:rsidR="00ED2427">
              <w:rPr>
                <w:noProof/>
                <w:webHidden/>
              </w:rPr>
              <w:fldChar w:fldCharType="begin"/>
            </w:r>
            <w:r w:rsidR="00ED2427">
              <w:rPr>
                <w:noProof/>
                <w:webHidden/>
              </w:rPr>
              <w:instrText xml:space="preserve"> PAGEREF _Toc15985735 \h </w:instrText>
            </w:r>
            <w:r w:rsidR="00ED2427">
              <w:rPr>
                <w:noProof/>
                <w:webHidden/>
              </w:rPr>
            </w:r>
            <w:r w:rsidR="00ED2427">
              <w:rPr>
                <w:noProof/>
                <w:webHidden/>
              </w:rPr>
              <w:fldChar w:fldCharType="separate"/>
            </w:r>
            <w:r w:rsidR="00ED2427">
              <w:rPr>
                <w:noProof/>
                <w:webHidden/>
              </w:rPr>
              <w:t>3</w:t>
            </w:r>
            <w:r w:rsidR="00ED2427">
              <w:rPr>
                <w:noProof/>
                <w:webHidden/>
              </w:rPr>
              <w:fldChar w:fldCharType="end"/>
            </w:r>
          </w:hyperlink>
        </w:p>
        <w:p w14:paraId="0C646DDD" w14:textId="77777777" w:rsidR="00ED2427" w:rsidRDefault="008E2913">
          <w:pPr>
            <w:pStyle w:val="TOC3"/>
            <w:tabs>
              <w:tab w:val="right" w:leader="dot" w:pos="10790"/>
            </w:tabs>
            <w:rPr>
              <w:rFonts w:asciiTheme="minorHAnsi" w:eastAsiaTheme="minorEastAsia" w:hAnsiTheme="minorHAnsi" w:cstheme="minorBidi"/>
              <w:noProof/>
            </w:rPr>
          </w:pPr>
          <w:hyperlink w:anchor="_Toc15985736" w:history="1">
            <w:r w:rsidR="00ED2427" w:rsidRPr="004B5DD0">
              <w:rPr>
                <w:rStyle w:val="Hyperlink"/>
                <w:noProof/>
              </w:rPr>
              <w:t>Undergraduate New Investigator Grants</w:t>
            </w:r>
            <w:r w:rsidR="00ED2427">
              <w:rPr>
                <w:noProof/>
                <w:webHidden/>
              </w:rPr>
              <w:tab/>
            </w:r>
            <w:r w:rsidR="00ED2427">
              <w:rPr>
                <w:noProof/>
                <w:webHidden/>
              </w:rPr>
              <w:fldChar w:fldCharType="begin"/>
            </w:r>
            <w:r w:rsidR="00ED2427">
              <w:rPr>
                <w:noProof/>
                <w:webHidden/>
              </w:rPr>
              <w:instrText xml:space="preserve"> PAGEREF _Toc15985736 \h </w:instrText>
            </w:r>
            <w:r w:rsidR="00ED2427">
              <w:rPr>
                <w:noProof/>
                <w:webHidden/>
              </w:rPr>
            </w:r>
            <w:r w:rsidR="00ED2427">
              <w:rPr>
                <w:noProof/>
                <w:webHidden/>
              </w:rPr>
              <w:fldChar w:fldCharType="separate"/>
            </w:r>
            <w:r w:rsidR="00ED2427">
              <w:rPr>
                <w:noProof/>
                <w:webHidden/>
              </w:rPr>
              <w:t>4</w:t>
            </w:r>
            <w:r w:rsidR="00ED2427">
              <w:rPr>
                <w:noProof/>
                <w:webHidden/>
              </w:rPr>
              <w:fldChar w:fldCharType="end"/>
            </w:r>
          </w:hyperlink>
        </w:p>
        <w:p w14:paraId="03D76E96" w14:textId="77777777" w:rsidR="00ED2427" w:rsidRDefault="008E2913">
          <w:pPr>
            <w:pStyle w:val="TOC3"/>
            <w:tabs>
              <w:tab w:val="right" w:leader="dot" w:pos="10790"/>
            </w:tabs>
            <w:rPr>
              <w:rFonts w:asciiTheme="minorHAnsi" w:eastAsiaTheme="minorEastAsia" w:hAnsiTheme="minorHAnsi" w:cstheme="minorBidi"/>
              <w:noProof/>
            </w:rPr>
          </w:pPr>
          <w:hyperlink w:anchor="_Toc15985737" w:history="1">
            <w:r w:rsidR="00ED2427" w:rsidRPr="004B5DD0">
              <w:rPr>
                <w:rStyle w:val="Hyperlink"/>
                <w:noProof/>
              </w:rPr>
              <w:t>Undergraduate Research Grants</w:t>
            </w:r>
            <w:r w:rsidR="00ED2427">
              <w:rPr>
                <w:noProof/>
                <w:webHidden/>
              </w:rPr>
              <w:tab/>
            </w:r>
            <w:r w:rsidR="00ED2427">
              <w:rPr>
                <w:noProof/>
                <w:webHidden/>
              </w:rPr>
              <w:fldChar w:fldCharType="begin"/>
            </w:r>
            <w:r w:rsidR="00ED2427">
              <w:rPr>
                <w:noProof/>
                <w:webHidden/>
              </w:rPr>
              <w:instrText xml:space="preserve"> PAGEREF _Toc15985737 \h </w:instrText>
            </w:r>
            <w:r w:rsidR="00ED2427">
              <w:rPr>
                <w:noProof/>
                <w:webHidden/>
              </w:rPr>
            </w:r>
            <w:r w:rsidR="00ED2427">
              <w:rPr>
                <w:noProof/>
                <w:webHidden/>
              </w:rPr>
              <w:fldChar w:fldCharType="separate"/>
            </w:r>
            <w:r w:rsidR="00ED2427">
              <w:rPr>
                <w:noProof/>
                <w:webHidden/>
              </w:rPr>
              <w:t>4</w:t>
            </w:r>
            <w:r w:rsidR="00ED2427">
              <w:rPr>
                <w:noProof/>
                <w:webHidden/>
              </w:rPr>
              <w:fldChar w:fldCharType="end"/>
            </w:r>
          </w:hyperlink>
        </w:p>
        <w:p w14:paraId="7ABA25EA" w14:textId="77777777" w:rsidR="00ED2427" w:rsidRDefault="008E2913">
          <w:pPr>
            <w:pStyle w:val="TOC1"/>
            <w:tabs>
              <w:tab w:val="right" w:leader="dot" w:pos="10790"/>
            </w:tabs>
            <w:rPr>
              <w:rFonts w:asciiTheme="minorHAnsi" w:eastAsiaTheme="minorEastAsia" w:hAnsiTheme="minorHAnsi" w:cstheme="minorBidi"/>
              <w:noProof/>
            </w:rPr>
          </w:pPr>
          <w:hyperlink w:anchor="_Toc15985738" w:history="1">
            <w:r w:rsidR="00ED2427" w:rsidRPr="004B5DD0">
              <w:rPr>
                <w:rStyle w:val="Hyperlink"/>
                <w:noProof/>
              </w:rPr>
              <w:t>Camille and Henry Dreyfus Foundation</w:t>
            </w:r>
            <w:r w:rsidR="00ED2427">
              <w:rPr>
                <w:noProof/>
                <w:webHidden/>
              </w:rPr>
              <w:tab/>
            </w:r>
            <w:r w:rsidR="00ED2427">
              <w:rPr>
                <w:noProof/>
                <w:webHidden/>
              </w:rPr>
              <w:fldChar w:fldCharType="begin"/>
            </w:r>
            <w:r w:rsidR="00ED2427">
              <w:rPr>
                <w:noProof/>
                <w:webHidden/>
              </w:rPr>
              <w:instrText xml:space="preserve"> PAGEREF _Toc15985738 \h </w:instrText>
            </w:r>
            <w:r w:rsidR="00ED2427">
              <w:rPr>
                <w:noProof/>
                <w:webHidden/>
              </w:rPr>
            </w:r>
            <w:r w:rsidR="00ED2427">
              <w:rPr>
                <w:noProof/>
                <w:webHidden/>
              </w:rPr>
              <w:fldChar w:fldCharType="separate"/>
            </w:r>
            <w:r w:rsidR="00ED2427">
              <w:rPr>
                <w:noProof/>
                <w:webHidden/>
              </w:rPr>
              <w:t>4</w:t>
            </w:r>
            <w:r w:rsidR="00ED2427">
              <w:rPr>
                <w:noProof/>
                <w:webHidden/>
              </w:rPr>
              <w:fldChar w:fldCharType="end"/>
            </w:r>
          </w:hyperlink>
        </w:p>
        <w:p w14:paraId="524D6F67" w14:textId="77777777" w:rsidR="00ED2427" w:rsidRDefault="008E2913">
          <w:pPr>
            <w:pStyle w:val="TOC3"/>
            <w:tabs>
              <w:tab w:val="right" w:leader="dot" w:pos="10790"/>
            </w:tabs>
            <w:rPr>
              <w:rFonts w:asciiTheme="minorHAnsi" w:eastAsiaTheme="minorEastAsia" w:hAnsiTheme="minorHAnsi" w:cstheme="minorBidi"/>
              <w:noProof/>
            </w:rPr>
          </w:pPr>
          <w:hyperlink w:anchor="_Toc15985739" w:history="1">
            <w:r w:rsidR="00ED2427" w:rsidRPr="004B5DD0">
              <w:rPr>
                <w:rStyle w:val="Hyperlink"/>
                <w:noProof/>
              </w:rPr>
              <w:t>The Camille Dreyfus Teacher-Scholar Awards Program</w:t>
            </w:r>
            <w:r w:rsidR="00ED2427">
              <w:rPr>
                <w:noProof/>
                <w:webHidden/>
              </w:rPr>
              <w:tab/>
            </w:r>
            <w:r w:rsidR="00ED2427">
              <w:rPr>
                <w:noProof/>
                <w:webHidden/>
              </w:rPr>
              <w:fldChar w:fldCharType="begin"/>
            </w:r>
            <w:r w:rsidR="00ED2427">
              <w:rPr>
                <w:noProof/>
                <w:webHidden/>
              </w:rPr>
              <w:instrText xml:space="preserve"> PAGEREF _Toc15985739 \h </w:instrText>
            </w:r>
            <w:r w:rsidR="00ED2427">
              <w:rPr>
                <w:noProof/>
                <w:webHidden/>
              </w:rPr>
            </w:r>
            <w:r w:rsidR="00ED2427">
              <w:rPr>
                <w:noProof/>
                <w:webHidden/>
              </w:rPr>
              <w:fldChar w:fldCharType="separate"/>
            </w:r>
            <w:r w:rsidR="00ED2427">
              <w:rPr>
                <w:noProof/>
                <w:webHidden/>
              </w:rPr>
              <w:t>4</w:t>
            </w:r>
            <w:r w:rsidR="00ED2427">
              <w:rPr>
                <w:noProof/>
                <w:webHidden/>
              </w:rPr>
              <w:fldChar w:fldCharType="end"/>
            </w:r>
          </w:hyperlink>
        </w:p>
        <w:p w14:paraId="7FB7A3BF" w14:textId="77777777" w:rsidR="00ED2427" w:rsidRDefault="008E2913">
          <w:pPr>
            <w:pStyle w:val="TOC3"/>
            <w:tabs>
              <w:tab w:val="right" w:leader="dot" w:pos="10790"/>
            </w:tabs>
            <w:rPr>
              <w:rFonts w:asciiTheme="minorHAnsi" w:eastAsiaTheme="minorEastAsia" w:hAnsiTheme="minorHAnsi" w:cstheme="minorBidi"/>
              <w:noProof/>
            </w:rPr>
          </w:pPr>
          <w:hyperlink w:anchor="_Toc15985740" w:history="1">
            <w:r w:rsidR="00ED2427" w:rsidRPr="004B5DD0">
              <w:rPr>
                <w:rStyle w:val="Hyperlink"/>
                <w:noProof/>
              </w:rPr>
              <w:t>Henry Dreyfus Teacher-Scholar Awards Program</w:t>
            </w:r>
            <w:r w:rsidR="00ED2427">
              <w:rPr>
                <w:noProof/>
                <w:webHidden/>
              </w:rPr>
              <w:tab/>
            </w:r>
            <w:r w:rsidR="00ED2427">
              <w:rPr>
                <w:noProof/>
                <w:webHidden/>
              </w:rPr>
              <w:fldChar w:fldCharType="begin"/>
            </w:r>
            <w:r w:rsidR="00ED2427">
              <w:rPr>
                <w:noProof/>
                <w:webHidden/>
              </w:rPr>
              <w:instrText xml:space="preserve"> PAGEREF _Toc15985740 \h </w:instrText>
            </w:r>
            <w:r w:rsidR="00ED2427">
              <w:rPr>
                <w:noProof/>
                <w:webHidden/>
              </w:rPr>
            </w:r>
            <w:r w:rsidR="00ED2427">
              <w:rPr>
                <w:noProof/>
                <w:webHidden/>
              </w:rPr>
              <w:fldChar w:fldCharType="separate"/>
            </w:r>
            <w:r w:rsidR="00ED2427">
              <w:rPr>
                <w:noProof/>
                <w:webHidden/>
              </w:rPr>
              <w:t>5</w:t>
            </w:r>
            <w:r w:rsidR="00ED2427">
              <w:rPr>
                <w:noProof/>
                <w:webHidden/>
              </w:rPr>
              <w:fldChar w:fldCharType="end"/>
            </w:r>
          </w:hyperlink>
        </w:p>
        <w:p w14:paraId="4311D4B7" w14:textId="77777777" w:rsidR="00ED2427" w:rsidRDefault="008E2913">
          <w:pPr>
            <w:pStyle w:val="TOC1"/>
            <w:tabs>
              <w:tab w:val="right" w:leader="dot" w:pos="10790"/>
            </w:tabs>
            <w:rPr>
              <w:rFonts w:asciiTheme="minorHAnsi" w:eastAsiaTheme="minorEastAsia" w:hAnsiTheme="minorHAnsi" w:cstheme="minorBidi"/>
              <w:noProof/>
            </w:rPr>
          </w:pPr>
          <w:hyperlink w:anchor="_Toc15985741" w:history="1">
            <w:r w:rsidR="00ED2427" w:rsidRPr="004B5DD0">
              <w:rPr>
                <w:rStyle w:val="Hyperlink"/>
                <w:rFonts w:eastAsia="Cambria"/>
                <w:noProof/>
              </w:rPr>
              <w:t>Charles Kaufman Foundation</w:t>
            </w:r>
            <w:r w:rsidR="00ED2427">
              <w:rPr>
                <w:noProof/>
                <w:webHidden/>
              </w:rPr>
              <w:tab/>
            </w:r>
            <w:r w:rsidR="00ED2427">
              <w:rPr>
                <w:noProof/>
                <w:webHidden/>
              </w:rPr>
              <w:fldChar w:fldCharType="begin"/>
            </w:r>
            <w:r w:rsidR="00ED2427">
              <w:rPr>
                <w:noProof/>
                <w:webHidden/>
              </w:rPr>
              <w:instrText xml:space="preserve"> PAGEREF _Toc15985741 \h </w:instrText>
            </w:r>
            <w:r w:rsidR="00ED2427">
              <w:rPr>
                <w:noProof/>
                <w:webHidden/>
              </w:rPr>
            </w:r>
            <w:r w:rsidR="00ED2427">
              <w:rPr>
                <w:noProof/>
                <w:webHidden/>
              </w:rPr>
              <w:fldChar w:fldCharType="separate"/>
            </w:r>
            <w:r w:rsidR="00ED2427">
              <w:rPr>
                <w:noProof/>
                <w:webHidden/>
              </w:rPr>
              <w:t>5</w:t>
            </w:r>
            <w:r w:rsidR="00ED2427">
              <w:rPr>
                <w:noProof/>
                <w:webHidden/>
              </w:rPr>
              <w:fldChar w:fldCharType="end"/>
            </w:r>
          </w:hyperlink>
        </w:p>
        <w:p w14:paraId="1E1A53EA" w14:textId="77777777" w:rsidR="00ED2427" w:rsidRDefault="008E2913">
          <w:pPr>
            <w:pStyle w:val="TOC3"/>
            <w:tabs>
              <w:tab w:val="right" w:leader="dot" w:pos="10790"/>
            </w:tabs>
            <w:rPr>
              <w:rFonts w:asciiTheme="minorHAnsi" w:eastAsiaTheme="minorEastAsia" w:hAnsiTheme="minorHAnsi" w:cstheme="minorBidi"/>
              <w:noProof/>
            </w:rPr>
          </w:pPr>
          <w:hyperlink w:anchor="_Toc15985742" w:history="1">
            <w:r w:rsidR="00ED2427" w:rsidRPr="004B5DD0">
              <w:rPr>
                <w:rStyle w:val="Hyperlink"/>
                <w:rFonts w:eastAsia="Cambria"/>
                <w:noProof/>
              </w:rPr>
              <w:t>New Investigator Research Grants</w:t>
            </w:r>
            <w:r w:rsidR="00ED2427">
              <w:rPr>
                <w:noProof/>
                <w:webHidden/>
              </w:rPr>
              <w:tab/>
            </w:r>
            <w:r w:rsidR="00ED2427">
              <w:rPr>
                <w:noProof/>
                <w:webHidden/>
              </w:rPr>
              <w:fldChar w:fldCharType="begin"/>
            </w:r>
            <w:r w:rsidR="00ED2427">
              <w:rPr>
                <w:noProof/>
                <w:webHidden/>
              </w:rPr>
              <w:instrText xml:space="preserve"> PAGEREF _Toc15985742 \h </w:instrText>
            </w:r>
            <w:r w:rsidR="00ED2427">
              <w:rPr>
                <w:noProof/>
                <w:webHidden/>
              </w:rPr>
            </w:r>
            <w:r w:rsidR="00ED2427">
              <w:rPr>
                <w:noProof/>
                <w:webHidden/>
              </w:rPr>
              <w:fldChar w:fldCharType="separate"/>
            </w:r>
            <w:r w:rsidR="00ED2427">
              <w:rPr>
                <w:noProof/>
                <w:webHidden/>
              </w:rPr>
              <w:t>5</w:t>
            </w:r>
            <w:r w:rsidR="00ED2427">
              <w:rPr>
                <w:noProof/>
                <w:webHidden/>
              </w:rPr>
              <w:fldChar w:fldCharType="end"/>
            </w:r>
          </w:hyperlink>
        </w:p>
        <w:p w14:paraId="7311ECE8" w14:textId="77777777" w:rsidR="00ED2427" w:rsidRDefault="008E2913">
          <w:pPr>
            <w:pStyle w:val="TOC3"/>
            <w:tabs>
              <w:tab w:val="right" w:leader="dot" w:pos="10790"/>
            </w:tabs>
            <w:rPr>
              <w:rFonts w:asciiTheme="minorHAnsi" w:eastAsiaTheme="minorEastAsia" w:hAnsiTheme="minorHAnsi" w:cstheme="minorBidi"/>
              <w:noProof/>
            </w:rPr>
          </w:pPr>
          <w:hyperlink w:anchor="_Toc15985743" w:history="1">
            <w:r w:rsidR="00ED2427" w:rsidRPr="004B5DD0">
              <w:rPr>
                <w:rStyle w:val="Hyperlink"/>
                <w:noProof/>
              </w:rPr>
              <w:t>New Initiative Research Grants</w:t>
            </w:r>
            <w:r w:rsidR="00ED2427">
              <w:rPr>
                <w:noProof/>
                <w:webHidden/>
              </w:rPr>
              <w:tab/>
            </w:r>
            <w:r w:rsidR="00ED2427">
              <w:rPr>
                <w:noProof/>
                <w:webHidden/>
              </w:rPr>
              <w:fldChar w:fldCharType="begin"/>
            </w:r>
            <w:r w:rsidR="00ED2427">
              <w:rPr>
                <w:noProof/>
                <w:webHidden/>
              </w:rPr>
              <w:instrText xml:space="preserve"> PAGEREF _Toc15985743 \h </w:instrText>
            </w:r>
            <w:r w:rsidR="00ED2427">
              <w:rPr>
                <w:noProof/>
                <w:webHidden/>
              </w:rPr>
            </w:r>
            <w:r w:rsidR="00ED2427">
              <w:rPr>
                <w:noProof/>
                <w:webHidden/>
              </w:rPr>
              <w:fldChar w:fldCharType="separate"/>
            </w:r>
            <w:r w:rsidR="00ED2427">
              <w:rPr>
                <w:noProof/>
                <w:webHidden/>
              </w:rPr>
              <w:t>5</w:t>
            </w:r>
            <w:r w:rsidR="00ED2427">
              <w:rPr>
                <w:noProof/>
                <w:webHidden/>
              </w:rPr>
              <w:fldChar w:fldCharType="end"/>
            </w:r>
          </w:hyperlink>
        </w:p>
        <w:p w14:paraId="11BA6344" w14:textId="77777777" w:rsidR="00ED2427" w:rsidRDefault="008E2913">
          <w:pPr>
            <w:pStyle w:val="TOC1"/>
            <w:tabs>
              <w:tab w:val="right" w:leader="dot" w:pos="10790"/>
            </w:tabs>
            <w:rPr>
              <w:rFonts w:asciiTheme="minorHAnsi" w:eastAsiaTheme="minorEastAsia" w:hAnsiTheme="minorHAnsi" w:cstheme="minorBidi"/>
              <w:noProof/>
            </w:rPr>
          </w:pPr>
          <w:hyperlink w:anchor="_Toc15985744" w:history="1">
            <w:r w:rsidR="00ED2427" w:rsidRPr="004B5DD0">
              <w:rPr>
                <w:rStyle w:val="Hyperlink"/>
                <w:noProof/>
              </w:rPr>
              <w:t>Department of Energy (DOE)</w:t>
            </w:r>
            <w:r w:rsidR="00ED2427">
              <w:rPr>
                <w:noProof/>
                <w:webHidden/>
              </w:rPr>
              <w:tab/>
            </w:r>
            <w:r w:rsidR="00ED2427">
              <w:rPr>
                <w:noProof/>
                <w:webHidden/>
              </w:rPr>
              <w:fldChar w:fldCharType="begin"/>
            </w:r>
            <w:r w:rsidR="00ED2427">
              <w:rPr>
                <w:noProof/>
                <w:webHidden/>
              </w:rPr>
              <w:instrText xml:space="preserve"> PAGEREF _Toc15985744 \h </w:instrText>
            </w:r>
            <w:r w:rsidR="00ED2427">
              <w:rPr>
                <w:noProof/>
                <w:webHidden/>
              </w:rPr>
            </w:r>
            <w:r w:rsidR="00ED2427">
              <w:rPr>
                <w:noProof/>
                <w:webHidden/>
              </w:rPr>
              <w:fldChar w:fldCharType="separate"/>
            </w:r>
            <w:r w:rsidR="00ED2427">
              <w:rPr>
                <w:noProof/>
                <w:webHidden/>
              </w:rPr>
              <w:t>6</w:t>
            </w:r>
            <w:r w:rsidR="00ED2427">
              <w:rPr>
                <w:noProof/>
                <w:webHidden/>
              </w:rPr>
              <w:fldChar w:fldCharType="end"/>
            </w:r>
          </w:hyperlink>
        </w:p>
        <w:p w14:paraId="367ED93B" w14:textId="77777777" w:rsidR="00ED2427" w:rsidRDefault="008E2913">
          <w:pPr>
            <w:pStyle w:val="TOC3"/>
            <w:tabs>
              <w:tab w:val="right" w:leader="dot" w:pos="10790"/>
            </w:tabs>
            <w:rPr>
              <w:rFonts w:asciiTheme="minorHAnsi" w:eastAsiaTheme="minorEastAsia" w:hAnsiTheme="minorHAnsi" w:cstheme="minorBidi"/>
              <w:noProof/>
            </w:rPr>
          </w:pPr>
          <w:hyperlink w:anchor="_Toc15985745" w:history="1">
            <w:r w:rsidR="00ED2427" w:rsidRPr="004B5DD0">
              <w:rPr>
                <w:rStyle w:val="Hyperlink"/>
                <w:noProof/>
              </w:rPr>
              <w:t>Visiting Faculty Program</w:t>
            </w:r>
            <w:r w:rsidR="00ED2427">
              <w:rPr>
                <w:noProof/>
                <w:webHidden/>
              </w:rPr>
              <w:tab/>
            </w:r>
            <w:r w:rsidR="00ED2427">
              <w:rPr>
                <w:noProof/>
                <w:webHidden/>
              </w:rPr>
              <w:fldChar w:fldCharType="begin"/>
            </w:r>
            <w:r w:rsidR="00ED2427">
              <w:rPr>
                <w:noProof/>
                <w:webHidden/>
              </w:rPr>
              <w:instrText xml:space="preserve"> PAGEREF _Toc15985745 \h </w:instrText>
            </w:r>
            <w:r w:rsidR="00ED2427">
              <w:rPr>
                <w:noProof/>
                <w:webHidden/>
              </w:rPr>
            </w:r>
            <w:r w:rsidR="00ED2427">
              <w:rPr>
                <w:noProof/>
                <w:webHidden/>
              </w:rPr>
              <w:fldChar w:fldCharType="separate"/>
            </w:r>
            <w:r w:rsidR="00ED2427">
              <w:rPr>
                <w:noProof/>
                <w:webHidden/>
              </w:rPr>
              <w:t>6</w:t>
            </w:r>
            <w:r w:rsidR="00ED2427">
              <w:rPr>
                <w:noProof/>
                <w:webHidden/>
              </w:rPr>
              <w:fldChar w:fldCharType="end"/>
            </w:r>
          </w:hyperlink>
        </w:p>
        <w:p w14:paraId="3B6088BF" w14:textId="77777777" w:rsidR="00ED2427" w:rsidRDefault="008E2913">
          <w:pPr>
            <w:pStyle w:val="TOC1"/>
            <w:tabs>
              <w:tab w:val="right" w:leader="dot" w:pos="10790"/>
            </w:tabs>
            <w:rPr>
              <w:rFonts w:asciiTheme="minorHAnsi" w:eastAsiaTheme="minorEastAsia" w:hAnsiTheme="minorHAnsi" w:cstheme="minorBidi"/>
              <w:noProof/>
            </w:rPr>
          </w:pPr>
          <w:hyperlink w:anchor="_Toc15985746" w:history="1">
            <w:r w:rsidR="00ED2427" w:rsidRPr="004B5DD0">
              <w:rPr>
                <w:rStyle w:val="Hyperlink"/>
                <w:noProof/>
              </w:rPr>
              <w:t>National Aeronautics and Space Administration (NASA)</w:t>
            </w:r>
            <w:r w:rsidR="00ED2427">
              <w:rPr>
                <w:noProof/>
                <w:webHidden/>
              </w:rPr>
              <w:tab/>
            </w:r>
            <w:r w:rsidR="00ED2427">
              <w:rPr>
                <w:noProof/>
                <w:webHidden/>
              </w:rPr>
              <w:fldChar w:fldCharType="begin"/>
            </w:r>
            <w:r w:rsidR="00ED2427">
              <w:rPr>
                <w:noProof/>
                <w:webHidden/>
              </w:rPr>
              <w:instrText xml:space="preserve"> PAGEREF _Toc15985746 \h </w:instrText>
            </w:r>
            <w:r w:rsidR="00ED2427">
              <w:rPr>
                <w:noProof/>
                <w:webHidden/>
              </w:rPr>
            </w:r>
            <w:r w:rsidR="00ED2427">
              <w:rPr>
                <w:noProof/>
                <w:webHidden/>
              </w:rPr>
              <w:fldChar w:fldCharType="separate"/>
            </w:r>
            <w:r w:rsidR="00ED2427">
              <w:rPr>
                <w:noProof/>
                <w:webHidden/>
              </w:rPr>
              <w:t>6</w:t>
            </w:r>
            <w:r w:rsidR="00ED2427">
              <w:rPr>
                <w:noProof/>
                <w:webHidden/>
              </w:rPr>
              <w:fldChar w:fldCharType="end"/>
            </w:r>
          </w:hyperlink>
        </w:p>
        <w:p w14:paraId="016AD8D7" w14:textId="77777777" w:rsidR="00ED2427" w:rsidRDefault="008E2913">
          <w:pPr>
            <w:pStyle w:val="TOC3"/>
            <w:tabs>
              <w:tab w:val="right" w:leader="dot" w:pos="10790"/>
            </w:tabs>
            <w:rPr>
              <w:rFonts w:asciiTheme="minorHAnsi" w:eastAsiaTheme="minorEastAsia" w:hAnsiTheme="minorHAnsi" w:cstheme="minorBidi"/>
              <w:noProof/>
            </w:rPr>
          </w:pPr>
          <w:hyperlink w:anchor="_Toc15985747" w:history="1">
            <w:r w:rsidR="00ED2427" w:rsidRPr="004B5DD0">
              <w:rPr>
                <w:rStyle w:val="Hyperlink"/>
                <w:noProof/>
              </w:rPr>
              <w:t>Glenn Faculty Fellowship Program</w:t>
            </w:r>
            <w:r w:rsidR="00ED2427">
              <w:rPr>
                <w:noProof/>
                <w:webHidden/>
              </w:rPr>
              <w:tab/>
            </w:r>
            <w:r w:rsidR="00ED2427">
              <w:rPr>
                <w:noProof/>
                <w:webHidden/>
              </w:rPr>
              <w:fldChar w:fldCharType="begin"/>
            </w:r>
            <w:r w:rsidR="00ED2427">
              <w:rPr>
                <w:noProof/>
                <w:webHidden/>
              </w:rPr>
              <w:instrText xml:space="preserve"> PAGEREF _Toc15985747 \h </w:instrText>
            </w:r>
            <w:r w:rsidR="00ED2427">
              <w:rPr>
                <w:noProof/>
                <w:webHidden/>
              </w:rPr>
            </w:r>
            <w:r w:rsidR="00ED2427">
              <w:rPr>
                <w:noProof/>
                <w:webHidden/>
              </w:rPr>
              <w:fldChar w:fldCharType="separate"/>
            </w:r>
            <w:r w:rsidR="00ED2427">
              <w:rPr>
                <w:noProof/>
                <w:webHidden/>
              </w:rPr>
              <w:t>6</w:t>
            </w:r>
            <w:r w:rsidR="00ED2427">
              <w:rPr>
                <w:noProof/>
                <w:webHidden/>
              </w:rPr>
              <w:fldChar w:fldCharType="end"/>
            </w:r>
          </w:hyperlink>
        </w:p>
        <w:p w14:paraId="7B0D4E39" w14:textId="77777777" w:rsidR="00ED2427" w:rsidRDefault="008E2913">
          <w:pPr>
            <w:pStyle w:val="TOC1"/>
            <w:tabs>
              <w:tab w:val="right" w:leader="dot" w:pos="10790"/>
            </w:tabs>
            <w:rPr>
              <w:rFonts w:asciiTheme="minorHAnsi" w:eastAsiaTheme="minorEastAsia" w:hAnsiTheme="minorHAnsi" w:cstheme="minorBidi"/>
              <w:noProof/>
            </w:rPr>
          </w:pPr>
          <w:hyperlink w:anchor="_Toc15985748" w:history="1">
            <w:r w:rsidR="00ED2427" w:rsidRPr="004B5DD0">
              <w:rPr>
                <w:rStyle w:val="Hyperlink"/>
                <w:rFonts w:eastAsia="Cambria"/>
                <w:noProof/>
              </w:rPr>
              <w:t>National Institutes of Health (NIH)</w:t>
            </w:r>
            <w:r w:rsidR="00ED2427">
              <w:rPr>
                <w:noProof/>
                <w:webHidden/>
              </w:rPr>
              <w:tab/>
            </w:r>
            <w:r w:rsidR="00ED2427">
              <w:rPr>
                <w:noProof/>
                <w:webHidden/>
              </w:rPr>
              <w:fldChar w:fldCharType="begin"/>
            </w:r>
            <w:r w:rsidR="00ED2427">
              <w:rPr>
                <w:noProof/>
                <w:webHidden/>
              </w:rPr>
              <w:instrText xml:space="preserve"> PAGEREF _Toc15985748 \h </w:instrText>
            </w:r>
            <w:r w:rsidR="00ED2427">
              <w:rPr>
                <w:noProof/>
                <w:webHidden/>
              </w:rPr>
            </w:r>
            <w:r w:rsidR="00ED2427">
              <w:rPr>
                <w:noProof/>
                <w:webHidden/>
              </w:rPr>
              <w:fldChar w:fldCharType="separate"/>
            </w:r>
            <w:r w:rsidR="00ED2427">
              <w:rPr>
                <w:noProof/>
                <w:webHidden/>
              </w:rPr>
              <w:t>6</w:t>
            </w:r>
            <w:r w:rsidR="00ED2427">
              <w:rPr>
                <w:noProof/>
                <w:webHidden/>
              </w:rPr>
              <w:fldChar w:fldCharType="end"/>
            </w:r>
          </w:hyperlink>
        </w:p>
        <w:p w14:paraId="487EE1A9" w14:textId="77777777" w:rsidR="00ED2427" w:rsidRDefault="008E2913">
          <w:pPr>
            <w:pStyle w:val="TOC3"/>
            <w:tabs>
              <w:tab w:val="right" w:leader="dot" w:pos="10790"/>
            </w:tabs>
            <w:rPr>
              <w:rFonts w:asciiTheme="minorHAnsi" w:eastAsiaTheme="minorEastAsia" w:hAnsiTheme="minorHAnsi" w:cstheme="minorBidi"/>
              <w:noProof/>
            </w:rPr>
          </w:pPr>
          <w:hyperlink w:anchor="_Toc15985749" w:history="1">
            <w:r w:rsidR="00ED2427" w:rsidRPr="004B5DD0">
              <w:rPr>
                <w:rStyle w:val="Hyperlink"/>
                <w:rFonts w:eastAsia="Cambria"/>
                <w:noProof/>
              </w:rPr>
              <w:t>Academic Research Enhancement Award (AREA) Program (R15)</w:t>
            </w:r>
            <w:r w:rsidR="00ED2427">
              <w:rPr>
                <w:noProof/>
                <w:webHidden/>
              </w:rPr>
              <w:tab/>
            </w:r>
            <w:r w:rsidR="00ED2427">
              <w:rPr>
                <w:noProof/>
                <w:webHidden/>
              </w:rPr>
              <w:fldChar w:fldCharType="begin"/>
            </w:r>
            <w:r w:rsidR="00ED2427">
              <w:rPr>
                <w:noProof/>
                <w:webHidden/>
              </w:rPr>
              <w:instrText xml:space="preserve"> PAGEREF _Toc15985749 \h </w:instrText>
            </w:r>
            <w:r w:rsidR="00ED2427">
              <w:rPr>
                <w:noProof/>
                <w:webHidden/>
              </w:rPr>
            </w:r>
            <w:r w:rsidR="00ED2427">
              <w:rPr>
                <w:noProof/>
                <w:webHidden/>
              </w:rPr>
              <w:fldChar w:fldCharType="separate"/>
            </w:r>
            <w:r w:rsidR="00ED2427">
              <w:rPr>
                <w:noProof/>
                <w:webHidden/>
              </w:rPr>
              <w:t>6</w:t>
            </w:r>
            <w:r w:rsidR="00ED2427">
              <w:rPr>
                <w:noProof/>
                <w:webHidden/>
              </w:rPr>
              <w:fldChar w:fldCharType="end"/>
            </w:r>
          </w:hyperlink>
        </w:p>
        <w:p w14:paraId="46A3E6A3" w14:textId="77777777" w:rsidR="00ED2427" w:rsidRDefault="008E2913">
          <w:pPr>
            <w:pStyle w:val="TOC3"/>
            <w:tabs>
              <w:tab w:val="right" w:leader="dot" w:pos="10790"/>
            </w:tabs>
            <w:rPr>
              <w:rFonts w:asciiTheme="minorHAnsi" w:eastAsiaTheme="minorEastAsia" w:hAnsiTheme="minorHAnsi" w:cstheme="minorBidi"/>
              <w:noProof/>
            </w:rPr>
          </w:pPr>
          <w:hyperlink w:anchor="_Toc15985750" w:history="1">
            <w:r w:rsidR="00ED2427" w:rsidRPr="004B5DD0">
              <w:rPr>
                <w:rStyle w:val="Hyperlink"/>
                <w:rFonts w:eastAsia="Cambria"/>
                <w:noProof/>
              </w:rPr>
              <w:t>Research Enhancement Award Program (REAP) for Health Professional Schools and Graduate Schools (R15)</w:t>
            </w:r>
            <w:r w:rsidR="00ED2427">
              <w:rPr>
                <w:noProof/>
                <w:webHidden/>
              </w:rPr>
              <w:tab/>
            </w:r>
            <w:r w:rsidR="00ED2427">
              <w:rPr>
                <w:noProof/>
                <w:webHidden/>
              </w:rPr>
              <w:fldChar w:fldCharType="begin"/>
            </w:r>
            <w:r w:rsidR="00ED2427">
              <w:rPr>
                <w:noProof/>
                <w:webHidden/>
              </w:rPr>
              <w:instrText xml:space="preserve"> PAGEREF _Toc15985750 \h </w:instrText>
            </w:r>
            <w:r w:rsidR="00ED2427">
              <w:rPr>
                <w:noProof/>
                <w:webHidden/>
              </w:rPr>
            </w:r>
            <w:r w:rsidR="00ED2427">
              <w:rPr>
                <w:noProof/>
                <w:webHidden/>
              </w:rPr>
              <w:fldChar w:fldCharType="separate"/>
            </w:r>
            <w:r w:rsidR="00ED2427">
              <w:rPr>
                <w:noProof/>
                <w:webHidden/>
              </w:rPr>
              <w:t>7</w:t>
            </w:r>
            <w:r w:rsidR="00ED2427">
              <w:rPr>
                <w:noProof/>
                <w:webHidden/>
              </w:rPr>
              <w:fldChar w:fldCharType="end"/>
            </w:r>
          </w:hyperlink>
        </w:p>
        <w:p w14:paraId="18D3D7AE" w14:textId="77777777" w:rsidR="00ED2427" w:rsidRDefault="008E2913">
          <w:pPr>
            <w:pStyle w:val="TOC1"/>
            <w:tabs>
              <w:tab w:val="right" w:leader="dot" w:pos="10790"/>
            </w:tabs>
            <w:rPr>
              <w:rFonts w:asciiTheme="minorHAnsi" w:eastAsiaTheme="minorEastAsia" w:hAnsiTheme="minorHAnsi" w:cstheme="minorBidi"/>
              <w:noProof/>
            </w:rPr>
          </w:pPr>
          <w:hyperlink w:anchor="_Toc15985751" w:history="1">
            <w:r w:rsidR="00ED2427" w:rsidRPr="004B5DD0">
              <w:rPr>
                <w:rStyle w:val="Hyperlink"/>
                <w:noProof/>
              </w:rPr>
              <w:t>National Science Foundation (NSF)</w:t>
            </w:r>
            <w:r w:rsidR="00ED2427">
              <w:rPr>
                <w:noProof/>
                <w:webHidden/>
              </w:rPr>
              <w:tab/>
            </w:r>
            <w:r w:rsidR="00ED2427">
              <w:rPr>
                <w:noProof/>
                <w:webHidden/>
              </w:rPr>
              <w:fldChar w:fldCharType="begin"/>
            </w:r>
            <w:r w:rsidR="00ED2427">
              <w:rPr>
                <w:noProof/>
                <w:webHidden/>
              </w:rPr>
              <w:instrText xml:space="preserve"> PAGEREF _Toc15985751 \h </w:instrText>
            </w:r>
            <w:r w:rsidR="00ED2427">
              <w:rPr>
                <w:noProof/>
                <w:webHidden/>
              </w:rPr>
            </w:r>
            <w:r w:rsidR="00ED2427">
              <w:rPr>
                <w:noProof/>
                <w:webHidden/>
              </w:rPr>
              <w:fldChar w:fldCharType="separate"/>
            </w:r>
            <w:r w:rsidR="00ED2427">
              <w:rPr>
                <w:noProof/>
                <w:webHidden/>
              </w:rPr>
              <w:t>7</w:t>
            </w:r>
            <w:r w:rsidR="00ED2427">
              <w:rPr>
                <w:noProof/>
                <w:webHidden/>
              </w:rPr>
              <w:fldChar w:fldCharType="end"/>
            </w:r>
          </w:hyperlink>
        </w:p>
        <w:p w14:paraId="1205E73C" w14:textId="77777777" w:rsidR="00ED2427" w:rsidRDefault="008E2913">
          <w:pPr>
            <w:pStyle w:val="TOC3"/>
            <w:tabs>
              <w:tab w:val="right" w:leader="dot" w:pos="10790"/>
            </w:tabs>
            <w:rPr>
              <w:rFonts w:asciiTheme="minorHAnsi" w:eastAsiaTheme="minorEastAsia" w:hAnsiTheme="minorHAnsi" w:cstheme="minorBidi"/>
              <w:noProof/>
            </w:rPr>
          </w:pPr>
          <w:hyperlink w:anchor="_Toc15985752" w:history="1">
            <w:r w:rsidR="00ED2427" w:rsidRPr="004B5DD0">
              <w:rPr>
                <w:rStyle w:val="Hyperlink"/>
                <w:noProof/>
              </w:rPr>
              <w:t>Faculty Early Career Development (CAREER) Program</w:t>
            </w:r>
            <w:r w:rsidR="00ED2427">
              <w:rPr>
                <w:noProof/>
                <w:webHidden/>
              </w:rPr>
              <w:tab/>
            </w:r>
            <w:r w:rsidR="00ED2427">
              <w:rPr>
                <w:noProof/>
                <w:webHidden/>
              </w:rPr>
              <w:fldChar w:fldCharType="begin"/>
            </w:r>
            <w:r w:rsidR="00ED2427">
              <w:rPr>
                <w:noProof/>
                <w:webHidden/>
              </w:rPr>
              <w:instrText xml:space="preserve"> PAGEREF _Toc15985752 \h </w:instrText>
            </w:r>
            <w:r w:rsidR="00ED2427">
              <w:rPr>
                <w:noProof/>
                <w:webHidden/>
              </w:rPr>
            </w:r>
            <w:r w:rsidR="00ED2427">
              <w:rPr>
                <w:noProof/>
                <w:webHidden/>
              </w:rPr>
              <w:fldChar w:fldCharType="separate"/>
            </w:r>
            <w:r w:rsidR="00ED2427">
              <w:rPr>
                <w:noProof/>
                <w:webHidden/>
              </w:rPr>
              <w:t>7</w:t>
            </w:r>
            <w:r w:rsidR="00ED2427">
              <w:rPr>
                <w:noProof/>
                <w:webHidden/>
              </w:rPr>
              <w:fldChar w:fldCharType="end"/>
            </w:r>
          </w:hyperlink>
        </w:p>
        <w:p w14:paraId="0784A50B" w14:textId="77777777" w:rsidR="00ED2427" w:rsidRDefault="008E2913">
          <w:pPr>
            <w:pStyle w:val="TOC3"/>
            <w:tabs>
              <w:tab w:val="right" w:leader="dot" w:pos="10790"/>
            </w:tabs>
            <w:rPr>
              <w:rFonts w:asciiTheme="minorHAnsi" w:eastAsiaTheme="minorEastAsia" w:hAnsiTheme="minorHAnsi" w:cstheme="minorBidi"/>
              <w:noProof/>
            </w:rPr>
          </w:pPr>
          <w:hyperlink w:anchor="_Toc15985753" w:history="1">
            <w:r w:rsidR="00ED2427" w:rsidRPr="004B5DD0">
              <w:rPr>
                <w:rStyle w:val="Hyperlink"/>
                <w:bCs/>
                <w:noProof/>
              </w:rPr>
              <w:t>Research in Undergraduate Institutions (RUI)</w:t>
            </w:r>
            <w:r w:rsidR="00ED2427">
              <w:rPr>
                <w:noProof/>
                <w:webHidden/>
              </w:rPr>
              <w:tab/>
            </w:r>
            <w:r w:rsidR="00ED2427">
              <w:rPr>
                <w:noProof/>
                <w:webHidden/>
              </w:rPr>
              <w:fldChar w:fldCharType="begin"/>
            </w:r>
            <w:r w:rsidR="00ED2427">
              <w:rPr>
                <w:noProof/>
                <w:webHidden/>
              </w:rPr>
              <w:instrText xml:space="preserve"> PAGEREF _Toc15985753 \h </w:instrText>
            </w:r>
            <w:r w:rsidR="00ED2427">
              <w:rPr>
                <w:noProof/>
                <w:webHidden/>
              </w:rPr>
            </w:r>
            <w:r w:rsidR="00ED2427">
              <w:rPr>
                <w:noProof/>
                <w:webHidden/>
              </w:rPr>
              <w:fldChar w:fldCharType="separate"/>
            </w:r>
            <w:r w:rsidR="00ED2427">
              <w:rPr>
                <w:noProof/>
                <w:webHidden/>
              </w:rPr>
              <w:t>7</w:t>
            </w:r>
            <w:r w:rsidR="00ED2427">
              <w:rPr>
                <w:noProof/>
                <w:webHidden/>
              </w:rPr>
              <w:fldChar w:fldCharType="end"/>
            </w:r>
          </w:hyperlink>
        </w:p>
        <w:p w14:paraId="06BC4BF9" w14:textId="77777777" w:rsidR="00ED2427" w:rsidRDefault="008E2913">
          <w:pPr>
            <w:pStyle w:val="TOC1"/>
            <w:tabs>
              <w:tab w:val="right" w:leader="dot" w:pos="10790"/>
            </w:tabs>
            <w:rPr>
              <w:rFonts w:asciiTheme="minorHAnsi" w:eastAsiaTheme="minorEastAsia" w:hAnsiTheme="minorHAnsi" w:cstheme="minorBidi"/>
              <w:noProof/>
            </w:rPr>
          </w:pPr>
          <w:hyperlink w:anchor="_Toc15985754" w:history="1">
            <w:r w:rsidR="00ED2427" w:rsidRPr="004B5DD0">
              <w:rPr>
                <w:rStyle w:val="Hyperlink"/>
                <w:noProof/>
              </w:rPr>
              <w:t>The National Academies of Science, Engineering, and</w:t>
            </w:r>
            <w:r w:rsidR="00ED2427" w:rsidRPr="004B5DD0">
              <w:rPr>
                <w:rStyle w:val="Hyperlink"/>
                <w:rFonts w:ascii="Cambria" w:hAnsi="Cambria"/>
                <w:i/>
                <w:noProof/>
              </w:rPr>
              <w:t xml:space="preserve"> </w:t>
            </w:r>
            <w:r w:rsidR="00ED2427" w:rsidRPr="004B5DD0">
              <w:rPr>
                <w:rStyle w:val="Hyperlink"/>
                <w:rFonts w:cstheme="minorHAnsi"/>
                <w:noProof/>
              </w:rPr>
              <w:t>Medicine</w:t>
            </w:r>
            <w:r w:rsidR="00ED2427">
              <w:rPr>
                <w:noProof/>
                <w:webHidden/>
              </w:rPr>
              <w:tab/>
            </w:r>
            <w:r w:rsidR="00ED2427">
              <w:rPr>
                <w:noProof/>
                <w:webHidden/>
              </w:rPr>
              <w:fldChar w:fldCharType="begin"/>
            </w:r>
            <w:r w:rsidR="00ED2427">
              <w:rPr>
                <w:noProof/>
                <w:webHidden/>
              </w:rPr>
              <w:instrText xml:space="preserve"> PAGEREF _Toc15985754 \h </w:instrText>
            </w:r>
            <w:r w:rsidR="00ED2427">
              <w:rPr>
                <w:noProof/>
                <w:webHidden/>
              </w:rPr>
            </w:r>
            <w:r w:rsidR="00ED2427">
              <w:rPr>
                <w:noProof/>
                <w:webHidden/>
              </w:rPr>
              <w:fldChar w:fldCharType="separate"/>
            </w:r>
            <w:r w:rsidR="00ED2427">
              <w:rPr>
                <w:noProof/>
                <w:webHidden/>
              </w:rPr>
              <w:t>7</w:t>
            </w:r>
            <w:r w:rsidR="00ED2427">
              <w:rPr>
                <w:noProof/>
                <w:webHidden/>
              </w:rPr>
              <w:fldChar w:fldCharType="end"/>
            </w:r>
          </w:hyperlink>
        </w:p>
        <w:p w14:paraId="00BB530C" w14:textId="77777777" w:rsidR="00ED2427" w:rsidRDefault="008E2913">
          <w:pPr>
            <w:pStyle w:val="TOC3"/>
            <w:tabs>
              <w:tab w:val="right" w:leader="dot" w:pos="10790"/>
            </w:tabs>
            <w:rPr>
              <w:rFonts w:asciiTheme="minorHAnsi" w:eastAsiaTheme="minorEastAsia" w:hAnsiTheme="minorHAnsi" w:cstheme="minorBidi"/>
              <w:noProof/>
            </w:rPr>
          </w:pPr>
          <w:hyperlink w:anchor="_Toc15985755" w:history="1">
            <w:r w:rsidR="00ED2427" w:rsidRPr="004B5DD0">
              <w:rPr>
                <w:rStyle w:val="Hyperlink"/>
                <w:noProof/>
              </w:rPr>
              <w:t>Jefferson Science Fellowship</w:t>
            </w:r>
            <w:r w:rsidR="00ED2427">
              <w:rPr>
                <w:noProof/>
                <w:webHidden/>
              </w:rPr>
              <w:tab/>
            </w:r>
            <w:r w:rsidR="00ED2427">
              <w:rPr>
                <w:noProof/>
                <w:webHidden/>
              </w:rPr>
              <w:fldChar w:fldCharType="begin"/>
            </w:r>
            <w:r w:rsidR="00ED2427">
              <w:rPr>
                <w:noProof/>
                <w:webHidden/>
              </w:rPr>
              <w:instrText xml:space="preserve"> PAGEREF _Toc15985755 \h </w:instrText>
            </w:r>
            <w:r w:rsidR="00ED2427">
              <w:rPr>
                <w:noProof/>
                <w:webHidden/>
              </w:rPr>
            </w:r>
            <w:r w:rsidR="00ED2427">
              <w:rPr>
                <w:noProof/>
                <w:webHidden/>
              </w:rPr>
              <w:fldChar w:fldCharType="separate"/>
            </w:r>
            <w:r w:rsidR="00ED2427">
              <w:rPr>
                <w:noProof/>
                <w:webHidden/>
              </w:rPr>
              <w:t>7</w:t>
            </w:r>
            <w:r w:rsidR="00ED2427">
              <w:rPr>
                <w:noProof/>
                <w:webHidden/>
              </w:rPr>
              <w:fldChar w:fldCharType="end"/>
            </w:r>
          </w:hyperlink>
        </w:p>
        <w:p w14:paraId="2D6DA0B1" w14:textId="77777777" w:rsidR="00ED2427" w:rsidRDefault="008E2913">
          <w:pPr>
            <w:pStyle w:val="TOC3"/>
            <w:tabs>
              <w:tab w:val="right" w:leader="dot" w:pos="10790"/>
            </w:tabs>
            <w:rPr>
              <w:rFonts w:asciiTheme="minorHAnsi" w:eastAsiaTheme="minorEastAsia" w:hAnsiTheme="minorHAnsi" w:cstheme="minorBidi"/>
              <w:noProof/>
            </w:rPr>
          </w:pPr>
          <w:hyperlink w:anchor="_Toc15985756" w:history="1">
            <w:r w:rsidR="00ED2427" w:rsidRPr="004B5DD0">
              <w:rPr>
                <w:rStyle w:val="Hyperlink"/>
                <w:noProof/>
              </w:rPr>
              <w:t>Research Associate Programs</w:t>
            </w:r>
            <w:r w:rsidR="00ED2427">
              <w:rPr>
                <w:noProof/>
                <w:webHidden/>
              </w:rPr>
              <w:tab/>
            </w:r>
            <w:r w:rsidR="00ED2427">
              <w:rPr>
                <w:noProof/>
                <w:webHidden/>
              </w:rPr>
              <w:fldChar w:fldCharType="begin"/>
            </w:r>
            <w:r w:rsidR="00ED2427">
              <w:rPr>
                <w:noProof/>
                <w:webHidden/>
              </w:rPr>
              <w:instrText xml:space="preserve"> PAGEREF _Toc15985756 \h </w:instrText>
            </w:r>
            <w:r w:rsidR="00ED2427">
              <w:rPr>
                <w:noProof/>
                <w:webHidden/>
              </w:rPr>
            </w:r>
            <w:r w:rsidR="00ED2427">
              <w:rPr>
                <w:noProof/>
                <w:webHidden/>
              </w:rPr>
              <w:fldChar w:fldCharType="separate"/>
            </w:r>
            <w:r w:rsidR="00ED2427">
              <w:rPr>
                <w:noProof/>
                <w:webHidden/>
              </w:rPr>
              <w:t>8</w:t>
            </w:r>
            <w:r w:rsidR="00ED2427">
              <w:rPr>
                <w:noProof/>
                <w:webHidden/>
              </w:rPr>
              <w:fldChar w:fldCharType="end"/>
            </w:r>
          </w:hyperlink>
        </w:p>
        <w:p w14:paraId="61BA7C05" w14:textId="77777777" w:rsidR="00ED2427" w:rsidRDefault="008E2913">
          <w:pPr>
            <w:pStyle w:val="TOC1"/>
            <w:tabs>
              <w:tab w:val="right" w:leader="dot" w:pos="10790"/>
            </w:tabs>
            <w:rPr>
              <w:rFonts w:asciiTheme="minorHAnsi" w:eastAsiaTheme="minorEastAsia" w:hAnsiTheme="minorHAnsi" w:cstheme="minorBidi"/>
              <w:noProof/>
            </w:rPr>
          </w:pPr>
          <w:hyperlink w:anchor="_Toc15985757" w:history="1">
            <w:r w:rsidR="00ED2427" w:rsidRPr="004B5DD0">
              <w:rPr>
                <w:rStyle w:val="Hyperlink"/>
                <w:noProof/>
              </w:rPr>
              <w:t>Research Corporation for Science Advancement</w:t>
            </w:r>
            <w:r w:rsidR="00ED2427">
              <w:rPr>
                <w:noProof/>
                <w:webHidden/>
              </w:rPr>
              <w:tab/>
            </w:r>
            <w:r w:rsidR="00ED2427">
              <w:rPr>
                <w:noProof/>
                <w:webHidden/>
              </w:rPr>
              <w:fldChar w:fldCharType="begin"/>
            </w:r>
            <w:r w:rsidR="00ED2427">
              <w:rPr>
                <w:noProof/>
                <w:webHidden/>
              </w:rPr>
              <w:instrText xml:space="preserve"> PAGEREF _Toc15985757 \h </w:instrText>
            </w:r>
            <w:r w:rsidR="00ED2427">
              <w:rPr>
                <w:noProof/>
                <w:webHidden/>
              </w:rPr>
            </w:r>
            <w:r w:rsidR="00ED2427">
              <w:rPr>
                <w:noProof/>
                <w:webHidden/>
              </w:rPr>
              <w:fldChar w:fldCharType="separate"/>
            </w:r>
            <w:r w:rsidR="00ED2427">
              <w:rPr>
                <w:noProof/>
                <w:webHidden/>
              </w:rPr>
              <w:t>8</w:t>
            </w:r>
            <w:r w:rsidR="00ED2427">
              <w:rPr>
                <w:noProof/>
                <w:webHidden/>
              </w:rPr>
              <w:fldChar w:fldCharType="end"/>
            </w:r>
          </w:hyperlink>
        </w:p>
        <w:p w14:paraId="4A34A95D" w14:textId="77777777" w:rsidR="00ED2427" w:rsidRDefault="008E2913">
          <w:pPr>
            <w:pStyle w:val="TOC3"/>
            <w:tabs>
              <w:tab w:val="right" w:leader="dot" w:pos="10790"/>
            </w:tabs>
            <w:rPr>
              <w:rFonts w:asciiTheme="minorHAnsi" w:eastAsiaTheme="minorEastAsia" w:hAnsiTheme="minorHAnsi" w:cstheme="minorBidi"/>
              <w:noProof/>
            </w:rPr>
          </w:pPr>
          <w:hyperlink w:anchor="_Toc15985758" w:history="1">
            <w:r w:rsidR="00ED2427" w:rsidRPr="004B5DD0">
              <w:rPr>
                <w:rStyle w:val="Hyperlink"/>
                <w:noProof/>
              </w:rPr>
              <w:t>Cottrell Scholar Award</w:t>
            </w:r>
            <w:r w:rsidR="00ED2427">
              <w:rPr>
                <w:noProof/>
                <w:webHidden/>
              </w:rPr>
              <w:tab/>
            </w:r>
            <w:r w:rsidR="00ED2427">
              <w:rPr>
                <w:noProof/>
                <w:webHidden/>
              </w:rPr>
              <w:fldChar w:fldCharType="begin"/>
            </w:r>
            <w:r w:rsidR="00ED2427">
              <w:rPr>
                <w:noProof/>
                <w:webHidden/>
              </w:rPr>
              <w:instrText xml:space="preserve"> PAGEREF _Toc15985758 \h </w:instrText>
            </w:r>
            <w:r w:rsidR="00ED2427">
              <w:rPr>
                <w:noProof/>
                <w:webHidden/>
              </w:rPr>
            </w:r>
            <w:r w:rsidR="00ED2427">
              <w:rPr>
                <w:noProof/>
                <w:webHidden/>
              </w:rPr>
              <w:fldChar w:fldCharType="separate"/>
            </w:r>
            <w:r w:rsidR="00ED2427">
              <w:rPr>
                <w:noProof/>
                <w:webHidden/>
              </w:rPr>
              <w:t>8</w:t>
            </w:r>
            <w:r w:rsidR="00ED2427">
              <w:rPr>
                <w:noProof/>
                <w:webHidden/>
              </w:rPr>
              <w:fldChar w:fldCharType="end"/>
            </w:r>
          </w:hyperlink>
        </w:p>
        <w:p w14:paraId="61523956" w14:textId="77777777" w:rsidR="00ED2427" w:rsidRDefault="008E2913">
          <w:pPr>
            <w:pStyle w:val="TOC1"/>
            <w:tabs>
              <w:tab w:val="right" w:leader="dot" w:pos="10790"/>
            </w:tabs>
            <w:rPr>
              <w:rFonts w:asciiTheme="minorHAnsi" w:eastAsiaTheme="minorEastAsia" w:hAnsiTheme="minorHAnsi" w:cstheme="minorBidi"/>
              <w:noProof/>
            </w:rPr>
          </w:pPr>
          <w:hyperlink w:anchor="_Toc15985759" w:history="1">
            <w:r w:rsidR="00ED2427" w:rsidRPr="004B5DD0">
              <w:rPr>
                <w:rStyle w:val="Hyperlink"/>
                <w:noProof/>
              </w:rPr>
              <w:t>Simons Foundation</w:t>
            </w:r>
            <w:r w:rsidR="00ED2427">
              <w:rPr>
                <w:noProof/>
                <w:webHidden/>
              </w:rPr>
              <w:tab/>
            </w:r>
            <w:r w:rsidR="00ED2427">
              <w:rPr>
                <w:noProof/>
                <w:webHidden/>
              </w:rPr>
              <w:fldChar w:fldCharType="begin"/>
            </w:r>
            <w:r w:rsidR="00ED2427">
              <w:rPr>
                <w:noProof/>
                <w:webHidden/>
              </w:rPr>
              <w:instrText xml:space="preserve"> PAGEREF _Toc15985759 \h </w:instrText>
            </w:r>
            <w:r w:rsidR="00ED2427">
              <w:rPr>
                <w:noProof/>
                <w:webHidden/>
              </w:rPr>
            </w:r>
            <w:r w:rsidR="00ED2427">
              <w:rPr>
                <w:noProof/>
                <w:webHidden/>
              </w:rPr>
              <w:fldChar w:fldCharType="separate"/>
            </w:r>
            <w:r w:rsidR="00ED2427">
              <w:rPr>
                <w:noProof/>
                <w:webHidden/>
              </w:rPr>
              <w:t>8</w:t>
            </w:r>
            <w:r w:rsidR="00ED2427">
              <w:rPr>
                <w:noProof/>
                <w:webHidden/>
              </w:rPr>
              <w:fldChar w:fldCharType="end"/>
            </w:r>
          </w:hyperlink>
        </w:p>
        <w:p w14:paraId="2A6E8F4E" w14:textId="77777777" w:rsidR="00ED2427" w:rsidRDefault="008E2913">
          <w:pPr>
            <w:pStyle w:val="TOC3"/>
            <w:tabs>
              <w:tab w:val="right" w:leader="dot" w:pos="10790"/>
            </w:tabs>
            <w:rPr>
              <w:rFonts w:asciiTheme="minorHAnsi" w:eastAsiaTheme="minorEastAsia" w:hAnsiTheme="minorHAnsi" w:cstheme="minorBidi"/>
              <w:noProof/>
            </w:rPr>
          </w:pPr>
          <w:hyperlink w:anchor="_Toc15985760" w:history="1">
            <w:r w:rsidR="00ED2427" w:rsidRPr="004B5DD0">
              <w:rPr>
                <w:rStyle w:val="Hyperlink"/>
                <w:noProof/>
              </w:rPr>
              <w:t>Fellows in Mathematics</w:t>
            </w:r>
            <w:r w:rsidR="00ED2427">
              <w:rPr>
                <w:noProof/>
                <w:webHidden/>
              </w:rPr>
              <w:tab/>
            </w:r>
            <w:r w:rsidR="00ED2427">
              <w:rPr>
                <w:noProof/>
                <w:webHidden/>
              </w:rPr>
              <w:fldChar w:fldCharType="begin"/>
            </w:r>
            <w:r w:rsidR="00ED2427">
              <w:rPr>
                <w:noProof/>
                <w:webHidden/>
              </w:rPr>
              <w:instrText xml:space="preserve"> PAGEREF _Toc15985760 \h </w:instrText>
            </w:r>
            <w:r w:rsidR="00ED2427">
              <w:rPr>
                <w:noProof/>
                <w:webHidden/>
              </w:rPr>
            </w:r>
            <w:r w:rsidR="00ED2427">
              <w:rPr>
                <w:noProof/>
                <w:webHidden/>
              </w:rPr>
              <w:fldChar w:fldCharType="separate"/>
            </w:r>
            <w:r w:rsidR="00ED2427">
              <w:rPr>
                <w:noProof/>
                <w:webHidden/>
              </w:rPr>
              <w:t>8</w:t>
            </w:r>
            <w:r w:rsidR="00ED2427">
              <w:rPr>
                <w:noProof/>
                <w:webHidden/>
              </w:rPr>
              <w:fldChar w:fldCharType="end"/>
            </w:r>
          </w:hyperlink>
        </w:p>
        <w:p w14:paraId="6E7C6EDC" w14:textId="77777777" w:rsidR="00ED2427" w:rsidRDefault="008E2913">
          <w:pPr>
            <w:pStyle w:val="TOC3"/>
            <w:tabs>
              <w:tab w:val="right" w:leader="dot" w:pos="10790"/>
            </w:tabs>
            <w:rPr>
              <w:rFonts w:asciiTheme="minorHAnsi" w:eastAsiaTheme="minorEastAsia" w:hAnsiTheme="minorHAnsi" w:cstheme="minorBidi"/>
              <w:noProof/>
            </w:rPr>
          </w:pPr>
          <w:hyperlink w:anchor="_Toc15985761" w:history="1">
            <w:r w:rsidR="00ED2427" w:rsidRPr="004B5DD0">
              <w:rPr>
                <w:rStyle w:val="Hyperlink"/>
                <w:noProof/>
              </w:rPr>
              <w:t>Fellows in Theoretical Physics</w:t>
            </w:r>
            <w:r w:rsidR="00ED2427">
              <w:rPr>
                <w:noProof/>
                <w:webHidden/>
              </w:rPr>
              <w:tab/>
            </w:r>
            <w:r w:rsidR="00ED2427">
              <w:rPr>
                <w:noProof/>
                <w:webHidden/>
              </w:rPr>
              <w:fldChar w:fldCharType="begin"/>
            </w:r>
            <w:r w:rsidR="00ED2427">
              <w:rPr>
                <w:noProof/>
                <w:webHidden/>
              </w:rPr>
              <w:instrText xml:space="preserve"> PAGEREF _Toc15985761 \h </w:instrText>
            </w:r>
            <w:r w:rsidR="00ED2427">
              <w:rPr>
                <w:noProof/>
                <w:webHidden/>
              </w:rPr>
            </w:r>
            <w:r w:rsidR="00ED2427">
              <w:rPr>
                <w:noProof/>
                <w:webHidden/>
              </w:rPr>
              <w:fldChar w:fldCharType="separate"/>
            </w:r>
            <w:r w:rsidR="00ED2427">
              <w:rPr>
                <w:noProof/>
                <w:webHidden/>
              </w:rPr>
              <w:t>9</w:t>
            </w:r>
            <w:r w:rsidR="00ED2427">
              <w:rPr>
                <w:noProof/>
                <w:webHidden/>
              </w:rPr>
              <w:fldChar w:fldCharType="end"/>
            </w:r>
          </w:hyperlink>
        </w:p>
        <w:p w14:paraId="36B5F1B9" w14:textId="77777777" w:rsidR="00ED2427" w:rsidRDefault="008E2913">
          <w:pPr>
            <w:pStyle w:val="TOC3"/>
            <w:tabs>
              <w:tab w:val="right" w:leader="dot" w:pos="10790"/>
            </w:tabs>
            <w:rPr>
              <w:rFonts w:asciiTheme="minorHAnsi" w:eastAsiaTheme="minorEastAsia" w:hAnsiTheme="minorHAnsi" w:cstheme="minorBidi"/>
              <w:noProof/>
            </w:rPr>
          </w:pPr>
          <w:hyperlink w:anchor="_Toc15985762" w:history="1">
            <w:r w:rsidR="00ED2427" w:rsidRPr="004B5DD0">
              <w:rPr>
                <w:rStyle w:val="Hyperlink"/>
                <w:noProof/>
              </w:rPr>
              <w:t>Collaboration Grants for Mathematicians</w:t>
            </w:r>
            <w:r w:rsidR="00ED2427">
              <w:rPr>
                <w:noProof/>
                <w:webHidden/>
              </w:rPr>
              <w:tab/>
            </w:r>
            <w:r w:rsidR="00ED2427">
              <w:rPr>
                <w:noProof/>
                <w:webHidden/>
              </w:rPr>
              <w:fldChar w:fldCharType="begin"/>
            </w:r>
            <w:r w:rsidR="00ED2427">
              <w:rPr>
                <w:noProof/>
                <w:webHidden/>
              </w:rPr>
              <w:instrText xml:space="preserve"> PAGEREF _Toc15985762 \h </w:instrText>
            </w:r>
            <w:r w:rsidR="00ED2427">
              <w:rPr>
                <w:noProof/>
                <w:webHidden/>
              </w:rPr>
            </w:r>
            <w:r w:rsidR="00ED2427">
              <w:rPr>
                <w:noProof/>
                <w:webHidden/>
              </w:rPr>
              <w:fldChar w:fldCharType="separate"/>
            </w:r>
            <w:r w:rsidR="00ED2427">
              <w:rPr>
                <w:noProof/>
                <w:webHidden/>
              </w:rPr>
              <w:t>9</w:t>
            </w:r>
            <w:r w:rsidR="00ED2427">
              <w:rPr>
                <w:noProof/>
                <w:webHidden/>
              </w:rPr>
              <w:fldChar w:fldCharType="end"/>
            </w:r>
          </w:hyperlink>
        </w:p>
        <w:p w14:paraId="7D070D29" w14:textId="77777777" w:rsidR="00ED2427" w:rsidRDefault="008E2913">
          <w:pPr>
            <w:pStyle w:val="TOC3"/>
            <w:tabs>
              <w:tab w:val="right" w:leader="dot" w:pos="10790"/>
            </w:tabs>
            <w:rPr>
              <w:rFonts w:asciiTheme="minorHAnsi" w:eastAsiaTheme="minorEastAsia" w:hAnsiTheme="minorHAnsi" w:cstheme="minorBidi"/>
              <w:noProof/>
            </w:rPr>
          </w:pPr>
          <w:hyperlink w:anchor="_Toc15985763" w:history="1">
            <w:r w:rsidR="00ED2427" w:rsidRPr="004B5DD0">
              <w:rPr>
                <w:rStyle w:val="Hyperlink"/>
                <w:noProof/>
              </w:rPr>
              <w:t>Collaborations in Mathematics and the Physical Sciences</w:t>
            </w:r>
            <w:r w:rsidR="00ED2427">
              <w:rPr>
                <w:noProof/>
                <w:webHidden/>
              </w:rPr>
              <w:tab/>
            </w:r>
            <w:r w:rsidR="00ED2427">
              <w:rPr>
                <w:noProof/>
                <w:webHidden/>
              </w:rPr>
              <w:fldChar w:fldCharType="begin"/>
            </w:r>
            <w:r w:rsidR="00ED2427">
              <w:rPr>
                <w:noProof/>
                <w:webHidden/>
              </w:rPr>
              <w:instrText xml:space="preserve"> PAGEREF _Toc15985763 \h </w:instrText>
            </w:r>
            <w:r w:rsidR="00ED2427">
              <w:rPr>
                <w:noProof/>
                <w:webHidden/>
              </w:rPr>
            </w:r>
            <w:r w:rsidR="00ED2427">
              <w:rPr>
                <w:noProof/>
                <w:webHidden/>
              </w:rPr>
              <w:fldChar w:fldCharType="separate"/>
            </w:r>
            <w:r w:rsidR="00ED2427">
              <w:rPr>
                <w:noProof/>
                <w:webHidden/>
              </w:rPr>
              <w:t>9</w:t>
            </w:r>
            <w:r w:rsidR="00ED2427">
              <w:rPr>
                <w:noProof/>
                <w:webHidden/>
              </w:rPr>
              <w:fldChar w:fldCharType="end"/>
            </w:r>
          </w:hyperlink>
        </w:p>
        <w:p w14:paraId="1290DEA0" w14:textId="77777777" w:rsidR="00ED2427" w:rsidRDefault="008E2913">
          <w:pPr>
            <w:pStyle w:val="TOC3"/>
            <w:tabs>
              <w:tab w:val="right" w:leader="dot" w:pos="10790"/>
            </w:tabs>
            <w:rPr>
              <w:rFonts w:asciiTheme="minorHAnsi" w:eastAsiaTheme="minorEastAsia" w:hAnsiTheme="minorHAnsi" w:cstheme="minorBidi"/>
              <w:noProof/>
            </w:rPr>
          </w:pPr>
          <w:hyperlink w:anchor="_Toc15985764" w:history="1">
            <w:r w:rsidR="00ED2427" w:rsidRPr="004B5DD0">
              <w:rPr>
                <w:rStyle w:val="Hyperlink"/>
                <w:noProof/>
              </w:rPr>
              <w:t>Targeted Grants in Mathematics and Physical Sciences</w:t>
            </w:r>
            <w:r w:rsidR="00ED2427">
              <w:rPr>
                <w:noProof/>
                <w:webHidden/>
              </w:rPr>
              <w:tab/>
            </w:r>
            <w:r w:rsidR="00ED2427">
              <w:rPr>
                <w:noProof/>
                <w:webHidden/>
              </w:rPr>
              <w:fldChar w:fldCharType="begin"/>
            </w:r>
            <w:r w:rsidR="00ED2427">
              <w:rPr>
                <w:noProof/>
                <w:webHidden/>
              </w:rPr>
              <w:instrText xml:space="preserve"> PAGEREF _Toc15985764 \h </w:instrText>
            </w:r>
            <w:r w:rsidR="00ED2427">
              <w:rPr>
                <w:noProof/>
                <w:webHidden/>
              </w:rPr>
            </w:r>
            <w:r w:rsidR="00ED2427">
              <w:rPr>
                <w:noProof/>
                <w:webHidden/>
              </w:rPr>
              <w:fldChar w:fldCharType="separate"/>
            </w:r>
            <w:r w:rsidR="00ED2427">
              <w:rPr>
                <w:noProof/>
                <w:webHidden/>
              </w:rPr>
              <w:t>10</w:t>
            </w:r>
            <w:r w:rsidR="00ED2427">
              <w:rPr>
                <w:noProof/>
                <w:webHidden/>
              </w:rPr>
              <w:fldChar w:fldCharType="end"/>
            </w:r>
          </w:hyperlink>
        </w:p>
        <w:p w14:paraId="5AB955FF" w14:textId="77777777" w:rsidR="00ED2427" w:rsidRDefault="008E2913">
          <w:pPr>
            <w:pStyle w:val="TOC3"/>
            <w:tabs>
              <w:tab w:val="right" w:leader="dot" w:pos="10790"/>
            </w:tabs>
            <w:rPr>
              <w:rFonts w:asciiTheme="minorHAnsi" w:eastAsiaTheme="minorEastAsia" w:hAnsiTheme="minorHAnsi" w:cstheme="minorBidi"/>
              <w:noProof/>
            </w:rPr>
          </w:pPr>
          <w:hyperlink w:anchor="_Toc15985765" w:history="1">
            <w:r w:rsidR="00ED2427" w:rsidRPr="004B5DD0">
              <w:rPr>
                <w:rStyle w:val="Hyperlink"/>
                <w:noProof/>
              </w:rPr>
              <w:t>AMS-Simons Travel Grants</w:t>
            </w:r>
            <w:r w:rsidR="00ED2427">
              <w:rPr>
                <w:noProof/>
                <w:webHidden/>
              </w:rPr>
              <w:tab/>
            </w:r>
            <w:r w:rsidR="00ED2427">
              <w:rPr>
                <w:noProof/>
                <w:webHidden/>
              </w:rPr>
              <w:fldChar w:fldCharType="begin"/>
            </w:r>
            <w:r w:rsidR="00ED2427">
              <w:rPr>
                <w:noProof/>
                <w:webHidden/>
              </w:rPr>
              <w:instrText xml:space="preserve"> PAGEREF _Toc15985765 \h </w:instrText>
            </w:r>
            <w:r w:rsidR="00ED2427">
              <w:rPr>
                <w:noProof/>
                <w:webHidden/>
              </w:rPr>
            </w:r>
            <w:r w:rsidR="00ED2427">
              <w:rPr>
                <w:noProof/>
                <w:webHidden/>
              </w:rPr>
              <w:fldChar w:fldCharType="separate"/>
            </w:r>
            <w:r w:rsidR="00ED2427">
              <w:rPr>
                <w:noProof/>
                <w:webHidden/>
              </w:rPr>
              <w:t>10</w:t>
            </w:r>
            <w:r w:rsidR="00ED2427">
              <w:rPr>
                <w:noProof/>
                <w:webHidden/>
              </w:rPr>
              <w:fldChar w:fldCharType="end"/>
            </w:r>
          </w:hyperlink>
        </w:p>
        <w:p w14:paraId="1325087B" w14:textId="77777777" w:rsidR="00ED2427" w:rsidRDefault="008E2913">
          <w:pPr>
            <w:pStyle w:val="TOC1"/>
            <w:tabs>
              <w:tab w:val="right" w:leader="dot" w:pos="10790"/>
            </w:tabs>
            <w:rPr>
              <w:rFonts w:asciiTheme="minorHAnsi" w:eastAsiaTheme="minorEastAsia" w:hAnsiTheme="minorHAnsi" w:cstheme="minorBidi"/>
              <w:noProof/>
            </w:rPr>
          </w:pPr>
          <w:hyperlink w:anchor="_Toc15985766" w:history="1">
            <w:r w:rsidR="00ED2427" w:rsidRPr="004B5DD0">
              <w:rPr>
                <w:rStyle w:val="Hyperlink"/>
                <w:noProof/>
              </w:rPr>
              <w:t>The Smithsonian Institution</w:t>
            </w:r>
            <w:r w:rsidR="00ED2427">
              <w:rPr>
                <w:noProof/>
                <w:webHidden/>
              </w:rPr>
              <w:tab/>
            </w:r>
            <w:r w:rsidR="00ED2427">
              <w:rPr>
                <w:noProof/>
                <w:webHidden/>
              </w:rPr>
              <w:fldChar w:fldCharType="begin"/>
            </w:r>
            <w:r w:rsidR="00ED2427">
              <w:rPr>
                <w:noProof/>
                <w:webHidden/>
              </w:rPr>
              <w:instrText xml:space="preserve"> PAGEREF _Toc15985766 \h </w:instrText>
            </w:r>
            <w:r w:rsidR="00ED2427">
              <w:rPr>
                <w:noProof/>
                <w:webHidden/>
              </w:rPr>
            </w:r>
            <w:r w:rsidR="00ED2427">
              <w:rPr>
                <w:noProof/>
                <w:webHidden/>
              </w:rPr>
              <w:fldChar w:fldCharType="separate"/>
            </w:r>
            <w:r w:rsidR="00ED2427">
              <w:rPr>
                <w:noProof/>
                <w:webHidden/>
              </w:rPr>
              <w:t>10</w:t>
            </w:r>
            <w:r w:rsidR="00ED2427">
              <w:rPr>
                <w:noProof/>
                <w:webHidden/>
              </w:rPr>
              <w:fldChar w:fldCharType="end"/>
            </w:r>
          </w:hyperlink>
        </w:p>
        <w:p w14:paraId="0EC31F4B" w14:textId="77777777" w:rsidR="00ED2427" w:rsidRDefault="008E2913">
          <w:pPr>
            <w:pStyle w:val="TOC3"/>
            <w:tabs>
              <w:tab w:val="right" w:leader="dot" w:pos="10790"/>
            </w:tabs>
            <w:rPr>
              <w:rFonts w:asciiTheme="minorHAnsi" w:eastAsiaTheme="minorEastAsia" w:hAnsiTheme="minorHAnsi" w:cstheme="minorBidi"/>
              <w:noProof/>
            </w:rPr>
          </w:pPr>
          <w:hyperlink w:anchor="_Toc15985767" w:history="1">
            <w:r w:rsidR="00ED2427" w:rsidRPr="004B5DD0">
              <w:rPr>
                <w:rStyle w:val="Hyperlink"/>
                <w:noProof/>
              </w:rPr>
              <w:t>Fellowship Program</w:t>
            </w:r>
            <w:r w:rsidR="00ED2427">
              <w:rPr>
                <w:noProof/>
                <w:webHidden/>
              </w:rPr>
              <w:tab/>
            </w:r>
            <w:r w:rsidR="00ED2427">
              <w:rPr>
                <w:noProof/>
                <w:webHidden/>
              </w:rPr>
              <w:fldChar w:fldCharType="begin"/>
            </w:r>
            <w:r w:rsidR="00ED2427">
              <w:rPr>
                <w:noProof/>
                <w:webHidden/>
              </w:rPr>
              <w:instrText xml:space="preserve"> PAGEREF _Toc15985767 \h </w:instrText>
            </w:r>
            <w:r w:rsidR="00ED2427">
              <w:rPr>
                <w:noProof/>
                <w:webHidden/>
              </w:rPr>
            </w:r>
            <w:r w:rsidR="00ED2427">
              <w:rPr>
                <w:noProof/>
                <w:webHidden/>
              </w:rPr>
              <w:fldChar w:fldCharType="separate"/>
            </w:r>
            <w:r w:rsidR="00ED2427">
              <w:rPr>
                <w:noProof/>
                <w:webHidden/>
              </w:rPr>
              <w:t>10</w:t>
            </w:r>
            <w:r w:rsidR="00ED2427">
              <w:rPr>
                <w:noProof/>
                <w:webHidden/>
              </w:rPr>
              <w:fldChar w:fldCharType="end"/>
            </w:r>
          </w:hyperlink>
        </w:p>
        <w:p w14:paraId="2B06C86F" w14:textId="77777777" w:rsidR="00102D91" w:rsidRDefault="00A528C6" w:rsidP="00102D91">
          <w:r>
            <w:rPr>
              <w:b/>
              <w:bCs/>
              <w:noProof/>
            </w:rPr>
            <w:fldChar w:fldCharType="end"/>
          </w:r>
        </w:p>
      </w:sdtContent>
    </w:sdt>
    <w:p w14:paraId="3E4418C6" w14:textId="77777777" w:rsidR="00102D91" w:rsidRDefault="00102D91" w:rsidP="00530DA7">
      <w:pPr>
        <w:pStyle w:val="Heading1"/>
      </w:pPr>
    </w:p>
    <w:p w14:paraId="55774496" w14:textId="77777777" w:rsidR="00102D91" w:rsidRDefault="00102D91" w:rsidP="00530DA7">
      <w:pPr>
        <w:pStyle w:val="Heading1"/>
      </w:pPr>
    </w:p>
    <w:p w14:paraId="5B8F1478" w14:textId="77777777" w:rsidR="00102D91" w:rsidRDefault="00102D91" w:rsidP="00530DA7">
      <w:pPr>
        <w:pStyle w:val="Heading1"/>
      </w:pPr>
    </w:p>
    <w:p w14:paraId="1B11219A" w14:textId="77777777" w:rsidR="00102D91" w:rsidRDefault="00102D91" w:rsidP="00530DA7">
      <w:pPr>
        <w:pStyle w:val="Heading1"/>
      </w:pPr>
    </w:p>
    <w:p w14:paraId="7B42DAE5" w14:textId="77777777" w:rsidR="00102D91" w:rsidRDefault="00102D91" w:rsidP="00102D91">
      <w:pPr>
        <w:pStyle w:val="Heading1"/>
        <w:spacing w:before="200"/>
      </w:pPr>
    </w:p>
    <w:p w14:paraId="4ED48E1C" w14:textId="77777777" w:rsidR="00972D98" w:rsidRDefault="00972D98" w:rsidP="00972D98"/>
    <w:p w14:paraId="4B5C9905" w14:textId="77777777" w:rsidR="00907448" w:rsidRDefault="00907448" w:rsidP="00972D98"/>
    <w:p w14:paraId="3A672E48" w14:textId="77777777" w:rsidR="00907448" w:rsidRDefault="00907448" w:rsidP="00972D98"/>
    <w:p w14:paraId="2367555A" w14:textId="77777777" w:rsidR="00907448" w:rsidRDefault="00907448" w:rsidP="00972D98"/>
    <w:p w14:paraId="4E422554" w14:textId="77777777" w:rsidR="00907448" w:rsidRDefault="00907448" w:rsidP="00972D98"/>
    <w:p w14:paraId="5A9ED3DE" w14:textId="77777777" w:rsidR="00907448" w:rsidRPr="00972D98" w:rsidRDefault="00907448" w:rsidP="00972D98"/>
    <w:p w14:paraId="1A32C903" w14:textId="77777777" w:rsidR="00194AC9" w:rsidRDefault="00194AC9" w:rsidP="00102D91">
      <w:pPr>
        <w:pStyle w:val="Heading1"/>
        <w:spacing w:before="200"/>
      </w:pPr>
    </w:p>
    <w:p w14:paraId="29563801" w14:textId="77777777" w:rsidR="00194AC9" w:rsidRPr="00194AC9" w:rsidRDefault="00194AC9" w:rsidP="00194AC9"/>
    <w:p w14:paraId="6BAF55E1" w14:textId="77777777" w:rsidR="00530DA7" w:rsidRPr="00CD6654" w:rsidRDefault="00530DA7" w:rsidP="00194AC9">
      <w:pPr>
        <w:pStyle w:val="Heading1"/>
        <w:spacing w:before="120" w:line="240" w:lineRule="auto"/>
      </w:pPr>
      <w:bookmarkStart w:id="1" w:name="_Toc15985731"/>
      <w:r w:rsidRPr="00CD6654">
        <w:lastRenderedPageBreak/>
        <w:t>American Association for the Advancement of Science</w:t>
      </w:r>
      <w:bookmarkEnd w:id="1"/>
    </w:p>
    <w:p w14:paraId="407E7892" w14:textId="77777777" w:rsidR="00530DA7" w:rsidRDefault="00530DA7" w:rsidP="00530DA7">
      <w:pPr>
        <w:pStyle w:val="Heading3"/>
      </w:pPr>
      <w:bookmarkStart w:id="2" w:name="_Toc15985732"/>
      <w:r>
        <w:t>L´Oréal USA Fellowships for Women in Science</w:t>
      </w:r>
      <w:bookmarkEnd w:id="2"/>
      <w:r>
        <w:t xml:space="preserve"> </w:t>
      </w:r>
    </w:p>
    <w:p w14:paraId="4EE45F2A" w14:textId="77777777" w:rsidR="00530DA7" w:rsidRPr="00C14B5A" w:rsidRDefault="00530DA7" w:rsidP="00530DA7">
      <w:pPr>
        <w:spacing w:before="120" w:after="120" w:line="240" w:lineRule="auto"/>
        <w:rPr>
          <w:rFonts w:ascii="Calibri Light" w:hAnsi="Calibri Light"/>
        </w:rPr>
      </w:pPr>
      <w:r w:rsidRPr="00C14B5A">
        <w:rPr>
          <w:b/>
        </w:rPr>
        <w:t>Deadline</w:t>
      </w:r>
      <w:r w:rsidRPr="00C14B5A">
        <w:rPr>
          <w:rFonts w:ascii="Calibri Light" w:hAnsi="Calibri Light"/>
        </w:rPr>
        <w:t xml:space="preserve">: </w:t>
      </w:r>
      <w:r>
        <w:rPr>
          <w:rFonts w:ascii="Calibri Light" w:hAnsi="Calibri Light"/>
        </w:rPr>
        <w:t>Expected February 2020</w:t>
      </w:r>
      <w:r w:rsidRPr="00C14B5A">
        <w:rPr>
          <w:rFonts w:ascii="Calibri Light" w:hAnsi="Calibri Light"/>
        </w:rPr>
        <w:t xml:space="preserve"> </w:t>
      </w:r>
    </w:p>
    <w:p w14:paraId="2A23BE34" w14:textId="77777777" w:rsidR="00530DA7" w:rsidRPr="00C14B5A" w:rsidRDefault="00530DA7" w:rsidP="00E05A24">
      <w:pPr>
        <w:tabs>
          <w:tab w:val="left" w:pos="9930"/>
        </w:tabs>
        <w:spacing w:before="120" w:after="120" w:line="240" w:lineRule="auto"/>
        <w:rPr>
          <w:rFonts w:ascii="Calibri Light" w:hAnsi="Calibri Light"/>
        </w:rPr>
      </w:pPr>
      <w:r w:rsidRPr="00C14B5A">
        <w:rPr>
          <w:b/>
        </w:rPr>
        <w:t>Awards</w:t>
      </w:r>
      <w:r w:rsidRPr="00C14B5A">
        <w:rPr>
          <w:rFonts w:ascii="Calibri Light" w:hAnsi="Calibri Light"/>
        </w:rPr>
        <w:t xml:space="preserve">: </w:t>
      </w:r>
      <w:r>
        <w:rPr>
          <w:rFonts w:ascii="Calibri Light" w:hAnsi="Calibri Light"/>
        </w:rPr>
        <w:t xml:space="preserve">$60K </w:t>
      </w:r>
      <w:r w:rsidRPr="00C14B5A">
        <w:rPr>
          <w:rFonts w:ascii="Calibri Light" w:hAnsi="Calibri Light"/>
        </w:rPr>
        <w:t xml:space="preserve"> </w:t>
      </w:r>
      <w:r w:rsidR="00E05A24">
        <w:rPr>
          <w:rFonts w:ascii="Calibri Light" w:hAnsi="Calibri Light"/>
        </w:rPr>
        <w:tab/>
      </w:r>
    </w:p>
    <w:p w14:paraId="3844929B" w14:textId="77777777" w:rsidR="00530DA7" w:rsidRPr="00530DA7" w:rsidRDefault="00530DA7" w:rsidP="00530DA7">
      <w:pPr>
        <w:pStyle w:val="Default"/>
        <w:rPr>
          <w:rFonts w:ascii="Calibri Light" w:hAnsi="Calibri Light"/>
          <w:sz w:val="22"/>
          <w:szCs w:val="22"/>
        </w:rPr>
      </w:pPr>
      <w:r w:rsidRPr="00C14B5A">
        <w:rPr>
          <w:rFonts w:ascii="Calibri Light" w:hAnsi="Calibri Light"/>
          <w:sz w:val="22"/>
          <w:szCs w:val="22"/>
          <w:lang w:val="en"/>
        </w:rPr>
        <w:t xml:space="preserve">The L’Oréal USA For Women in Science fellowship program awards five women postdoctoral scientists annually with grants for their contributions in Science, Technology, Engineering and Math (STEM) fields and commitment to serving as role models for younger generations. </w:t>
      </w:r>
      <w:r w:rsidRPr="00C14B5A">
        <w:rPr>
          <w:rFonts w:ascii="Calibri Light" w:hAnsi="Calibri Light"/>
          <w:sz w:val="22"/>
          <w:szCs w:val="22"/>
        </w:rPr>
        <w:t>The research described in the applicant’s Research Proposal must be involved in the life, physical/material sciences, engineering, technology, computer science and/or mathematics fields.</w:t>
      </w:r>
      <w:r>
        <w:rPr>
          <w:sz w:val="20"/>
          <w:szCs w:val="20"/>
        </w:rPr>
        <w:t xml:space="preserve"> </w:t>
      </w:r>
      <w:r w:rsidRPr="00C14B5A">
        <w:rPr>
          <w:rFonts w:ascii="Calibri Light" w:hAnsi="Calibri Light"/>
          <w:sz w:val="22"/>
          <w:szCs w:val="22"/>
        </w:rPr>
        <w:t xml:space="preserve">Candidates holding a Ph.D., D.P.H., or Sc.D. are eligible to apply. </w:t>
      </w:r>
      <w:hyperlink r:id="rId11" w:history="1">
        <w:r w:rsidRPr="00C14B5A">
          <w:rPr>
            <w:rStyle w:val="Hyperlink"/>
            <w:rFonts w:ascii="Calibri Light" w:hAnsi="Calibri Light"/>
            <w:sz w:val="22"/>
            <w:szCs w:val="22"/>
          </w:rPr>
          <w:t>Link</w:t>
        </w:r>
      </w:hyperlink>
      <w:r w:rsidRPr="00C14B5A">
        <w:rPr>
          <w:rFonts w:ascii="Calibri Light" w:hAnsi="Calibri Light"/>
          <w:sz w:val="22"/>
          <w:szCs w:val="22"/>
        </w:rPr>
        <w:t xml:space="preserve"> </w:t>
      </w:r>
    </w:p>
    <w:p w14:paraId="39B90340" w14:textId="77777777" w:rsidR="009229A8" w:rsidRPr="00CD6654" w:rsidRDefault="009229A8" w:rsidP="00983A0A">
      <w:pPr>
        <w:pStyle w:val="Heading1"/>
      </w:pPr>
      <w:bookmarkStart w:id="3" w:name="_Toc15985733"/>
      <w:r w:rsidRPr="00CD6654">
        <w:t>American Chemical Society - Petroleum Research Fund</w:t>
      </w:r>
      <w:bookmarkEnd w:id="3"/>
      <w:r w:rsidRPr="00CD6654">
        <w:t xml:space="preserve"> </w:t>
      </w:r>
    </w:p>
    <w:p w14:paraId="09BE77E8" w14:textId="7A75F1E0" w:rsidR="00237451" w:rsidRDefault="00983A0A" w:rsidP="00237451">
      <w:pPr>
        <w:pStyle w:val="NormalWeb"/>
        <w:spacing w:after="120" w:afterAutospacing="0"/>
        <w:rPr>
          <w:rFonts w:ascii="Calibri Light" w:hAnsi="Calibri Light"/>
          <w:sz w:val="22"/>
          <w:szCs w:val="22"/>
          <w:lang w:val="en"/>
        </w:rPr>
      </w:pPr>
      <w:r w:rsidRPr="00983A0A">
        <w:rPr>
          <w:rFonts w:ascii="Calibri Light" w:hAnsi="Calibri Light"/>
          <w:sz w:val="22"/>
          <w:szCs w:val="22"/>
          <w:lang w:val="en"/>
        </w:rPr>
        <w:t>The Petroleum Research Fund is an endowed fund, managed by the American Chemical Society that supports fundamental research directly related to petroleum or fossil fuels at nonprofit institutions (generally colleges and universities) in the United States and other countries. ACS Petroleum Research Fund (ACS PRF) grants are intended as seed money to enable an investigator to initiate a new research direction. Fundamental research is currently supported in chemistry, the earth sciences, chemical and petroleum engineering, and in related fields such as polymers and materials science.</w:t>
      </w:r>
    </w:p>
    <w:p w14:paraId="6B0AC7F6" w14:textId="24D2C7F8" w:rsidR="009229A8" w:rsidRPr="00237451" w:rsidRDefault="00237451" w:rsidP="00237451">
      <w:pPr>
        <w:spacing w:before="120" w:after="100" w:afterAutospacing="1" w:line="240" w:lineRule="auto"/>
        <w:rPr>
          <w:rFonts w:ascii="Calibri Light" w:eastAsia="Times New Roman" w:hAnsi="Calibri Light"/>
          <w:lang w:val="en"/>
        </w:rPr>
      </w:pPr>
      <w:r w:rsidRPr="00237451">
        <w:rPr>
          <w:rFonts w:ascii="Calibri Light" w:eastAsia="Times New Roman" w:hAnsi="Calibri Light"/>
          <w:lang w:val="en"/>
        </w:rPr>
        <w:t>The goals of the American Chemical Society Petroleum Research Fund ar</w:t>
      </w:r>
      <w:r w:rsidR="00C537E4">
        <w:rPr>
          <w:rFonts w:ascii="Calibri Light" w:eastAsia="Times New Roman" w:hAnsi="Calibri Light"/>
          <w:lang w:val="en"/>
        </w:rPr>
        <w:t>e</w:t>
      </w:r>
      <w:r w:rsidRPr="00237451">
        <w:rPr>
          <w:rFonts w:ascii="Calibri Light" w:eastAsia="Times New Roman" w:hAnsi="Calibri Light"/>
          <w:lang w:val="en"/>
        </w:rPr>
        <w:t xml:space="preserve"> </w:t>
      </w:r>
      <w:r>
        <w:rPr>
          <w:rFonts w:ascii="Calibri Light" w:eastAsia="Times New Roman" w:hAnsi="Calibri Light"/>
          <w:lang w:val="en"/>
        </w:rPr>
        <w:t>t</w:t>
      </w:r>
      <w:r w:rsidRPr="00237451">
        <w:rPr>
          <w:rFonts w:ascii="Calibri Light" w:eastAsia="Times New Roman" w:hAnsi="Calibri Light"/>
          <w:lang w:val="en"/>
        </w:rPr>
        <w:t>o support fundamental rese</w:t>
      </w:r>
      <w:r>
        <w:rPr>
          <w:rFonts w:ascii="Calibri Light" w:eastAsia="Times New Roman" w:hAnsi="Calibri Light"/>
          <w:lang w:val="en"/>
        </w:rPr>
        <w:t>arch in the petroleum field and t</w:t>
      </w:r>
      <w:r w:rsidRPr="00237451">
        <w:rPr>
          <w:rFonts w:ascii="Calibri Light" w:eastAsia="Times New Roman" w:hAnsi="Calibri Light"/>
          <w:lang w:val="en"/>
        </w:rPr>
        <w:t>o develop the next generation of engineers and scientists through support of advanced scientific education.</w:t>
      </w:r>
      <w:r w:rsidR="00983A0A">
        <w:rPr>
          <w:rFonts w:ascii="Calibri Light" w:hAnsi="Calibri Light"/>
          <w:lang w:val="en"/>
        </w:rPr>
        <w:t xml:space="preserve"> </w:t>
      </w:r>
      <w:hyperlink r:id="rId12" w:history="1">
        <w:r w:rsidR="00983A0A">
          <w:rPr>
            <w:rStyle w:val="Hyperlink"/>
            <w:rFonts w:ascii="Calibri Light" w:hAnsi="Calibri Light"/>
            <w:lang w:val="en"/>
          </w:rPr>
          <w:t>Link</w:t>
        </w:r>
      </w:hyperlink>
      <w:r w:rsidR="00983A0A">
        <w:rPr>
          <w:rFonts w:ascii="Calibri Light" w:hAnsi="Calibri Light"/>
          <w:lang w:val="en"/>
        </w:rPr>
        <w:t xml:space="preserve"> </w:t>
      </w:r>
    </w:p>
    <w:p w14:paraId="17A6098D" w14:textId="77777777" w:rsidR="009229A8" w:rsidRPr="00AE738A" w:rsidRDefault="009229A8" w:rsidP="00983A0A">
      <w:pPr>
        <w:pStyle w:val="Heading3"/>
      </w:pPr>
      <w:bookmarkStart w:id="4" w:name="_Toc15985734"/>
      <w:r w:rsidRPr="00AE738A">
        <w:t>New Directions Grant Program</w:t>
      </w:r>
      <w:bookmarkEnd w:id="4"/>
    </w:p>
    <w:p w14:paraId="57C93053" w14:textId="77777777" w:rsidR="009229A8" w:rsidRPr="00237451" w:rsidRDefault="009229A8" w:rsidP="009229A8">
      <w:pPr>
        <w:spacing w:after="0" w:line="240" w:lineRule="auto"/>
        <w:contextualSpacing/>
        <w:rPr>
          <w:rFonts w:ascii="Calibri Light" w:hAnsi="Calibri Light"/>
        </w:rPr>
      </w:pPr>
      <w:r w:rsidRPr="00237451">
        <w:rPr>
          <w:b/>
        </w:rPr>
        <w:t>Deadline</w:t>
      </w:r>
      <w:r w:rsidRPr="00237451">
        <w:rPr>
          <w:rFonts w:ascii="Calibri Light" w:hAnsi="Calibri Light"/>
        </w:rPr>
        <w:t xml:space="preserve">: </w:t>
      </w:r>
      <w:r w:rsidR="00237451">
        <w:rPr>
          <w:rFonts w:ascii="Calibri Light" w:hAnsi="Calibri Light"/>
        </w:rPr>
        <w:t>October 18, 2019</w:t>
      </w:r>
    </w:p>
    <w:p w14:paraId="5C4FD2A4" w14:textId="77777777" w:rsidR="00237451" w:rsidRPr="00237451" w:rsidRDefault="009229A8" w:rsidP="00237451">
      <w:pPr>
        <w:pStyle w:val="NoSpacing"/>
        <w:contextualSpacing/>
        <w:rPr>
          <w:rFonts w:ascii="Calibri Light" w:hAnsi="Calibri Light"/>
        </w:rPr>
      </w:pPr>
      <w:r w:rsidRPr="00237451">
        <w:rPr>
          <w:rFonts w:ascii="Calibri" w:hAnsi="Calibri"/>
          <w:b/>
        </w:rPr>
        <w:t>Awards</w:t>
      </w:r>
      <w:r w:rsidRPr="00237451">
        <w:rPr>
          <w:rFonts w:ascii="Calibri Light" w:hAnsi="Calibri Light"/>
        </w:rPr>
        <w:t xml:space="preserve">: </w:t>
      </w:r>
      <w:r w:rsidR="00237451">
        <w:rPr>
          <w:rFonts w:ascii="Calibri Light" w:hAnsi="Calibri Light"/>
        </w:rPr>
        <w:t>$110K</w:t>
      </w:r>
      <w:r w:rsidRPr="00237451">
        <w:rPr>
          <w:rFonts w:ascii="Calibri Light" w:hAnsi="Calibri Light"/>
        </w:rPr>
        <w:t xml:space="preserve"> over 2 years</w:t>
      </w:r>
    </w:p>
    <w:p w14:paraId="7D50CC65" w14:textId="77777777" w:rsidR="00237451" w:rsidRPr="00237451" w:rsidRDefault="00237451" w:rsidP="00237451">
      <w:pPr>
        <w:pStyle w:val="NoSpacing"/>
        <w:spacing w:after="120"/>
        <w:rPr>
          <w:rFonts w:ascii="Calibri Light" w:hAnsi="Calibri Light"/>
        </w:rPr>
      </w:pPr>
      <w:r w:rsidRPr="00237451">
        <w:rPr>
          <w:rFonts w:ascii="Calibri Light" w:hAnsi="Calibri Light"/>
        </w:rPr>
        <w:t>The New Directions (ND) grants program provides funds to scientists and engineers with limited—or even no—preliminary results for a research project they wish to pursue, and who intend to use the PRF-driven preliminary results to seek continuation funding from other agencies. ND grants are to be used to illustrate proof of concept/feasibility. Accordingly, they are to be viewed as seed money for new research ventures.</w:t>
      </w:r>
      <w:r>
        <w:rPr>
          <w:rFonts w:ascii="Calibri Light" w:hAnsi="Calibri Light"/>
        </w:rPr>
        <w:t xml:space="preserve"> </w:t>
      </w:r>
    </w:p>
    <w:p w14:paraId="1FBE3156" w14:textId="454E4125" w:rsidR="009229A8" w:rsidRPr="00237451" w:rsidRDefault="00237451" w:rsidP="009229A8">
      <w:pPr>
        <w:pStyle w:val="NoSpacing"/>
        <w:contextualSpacing/>
        <w:rPr>
          <w:rFonts w:ascii="Calibri Light" w:hAnsi="Calibri Light"/>
        </w:rPr>
      </w:pPr>
      <w:r w:rsidRPr="00237451">
        <w:rPr>
          <w:rFonts w:ascii="Calibri Light" w:hAnsi="Calibri Light"/>
        </w:rPr>
        <w:t>A "new research direction" is something different from previous research performed by the lead principal investigator (lead PI). But, it may involve a field of science or engineering in which others are already working. Therefore, the proposed research should not be in the same direction as—or overlap with—current projects in the lead PI’s research group. Excluded from consideration will be: Lead PIs who have had previous support or current funding for the project</w:t>
      </w:r>
      <w:r w:rsidR="00C537E4">
        <w:rPr>
          <w:rFonts w:ascii="Calibri Light" w:hAnsi="Calibri Light"/>
        </w:rPr>
        <w:t>,</w:t>
      </w:r>
      <w:r w:rsidRPr="00237451">
        <w:rPr>
          <w:rFonts w:ascii="Calibri Light" w:hAnsi="Calibri Light"/>
        </w:rPr>
        <w:t xml:space="preserve"> and Proposals presenting ideas that are a logical extension of ongoing research from the lead PI’s laboratory. </w:t>
      </w:r>
      <w:r>
        <w:rPr>
          <w:rFonts w:ascii="Calibri Light" w:hAnsi="Calibri Light"/>
        </w:rPr>
        <w:t xml:space="preserve">Approximately 75 grants are awarded each year. </w:t>
      </w:r>
      <w:hyperlink r:id="rId13" w:history="1">
        <w:r w:rsidR="009229A8" w:rsidRPr="00237451">
          <w:rPr>
            <w:rStyle w:val="Hyperlink"/>
            <w:rFonts w:ascii="Calibri Light" w:hAnsi="Calibri Light"/>
          </w:rPr>
          <w:t>Link</w:t>
        </w:r>
      </w:hyperlink>
      <w:r w:rsidR="009229A8" w:rsidRPr="00237451">
        <w:rPr>
          <w:rFonts w:ascii="Calibri Light" w:hAnsi="Calibri Light"/>
        </w:rPr>
        <w:t xml:space="preserve"> </w:t>
      </w:r>
    </w:p>
    <w:p w14:paraId="5E77606B" w14:textId="77777777" w:rsidR="009229A8" w:rsidRPr="00AE738A" w:rsidRDefault="009229A8" w:rsidP="00237451">
      <w:pPr>
        <w:pStyle w:val="Heading3"/>
      </w:pPr>
      <w:bookmarkStart w:id="5" w:name="_Toc15985735"/>
      <w:r w:rsidRPr="00AE738A">
        <w:t>Doctoral New Investigator (DNI) Grants</w:t>
      </w:r>
      <w:bookmarkEnd w:id="5"/>
      <w:r w:rsidRPr="00AE738A">
        <w:t xml:space="preserve"> </w:t>
      </w:r>
    </w:p>
    <w:p w14:paraId="24BAE135" w14:textId="77777777" w:rsidR="00237451" w:rsidRPr="00237451" w:rsidRDefault="00237451" w:rsidP="00237451">
      <w:pPr>
        <w:spacing w:after="0" w:line="240" w:lineRule="auto"/>
        <w:contextualSpacing/>
        <w:rPr>
          <w:rFonts w:ascii="Calibri Light" w:hAnsi="Calibri Light"/>
        </w:rPr>
      </w:pPr>
      <w:r w:rsidRPr="00237451">
        <w:rPr>
          <w:b/>
        </w:rPr>
        <w:t>Deadline</w:t>
      </w:r>
      <w:r w:rsidRPr="00237451">
        <w:rPr>
          <w:rFonts w:ascii="Calibri Light" w:hAnsi="Calibri Light"/>
        </w:rPr>
        <w:t xml:space="preserve">: </w:t>
      </w:r>
      <w:r>
        <w:rPr>
          <w:rFonts w:ascii="Calibri Light" w:hAnsi="Calibri Light"/>
        </w:rPr>
        <w:t>October 18, 2019</w:t>
      </w:r>
    </w:p>
    <w:p w14:paraId="305E7D28" w14:textId="77777777" w:rsidR="00237451" w:rsidRPr="00237451" w:rsidRDefault="00237451" w:rsidP="00237451">
      <w:pPr>
        <w:pStyle w:val="NoSpacing"/>
        <w:contextualSpacing/>
        <w:rPr>
          <w:rFonts w:ascii="Calibri Light" w:hAnsi="Calibri Light"/>
        </w:rPr>
      </w:pPr>
      <w:r w:rsidRPr="00237451">
        <w:rPr>
          <w:rFonts w:ascii="Calibri" w:hAnsi="Calibri"/>
          <w:b/>
        </w:rPr>
        <w:t>Awards</w:t>
      </w:r>
      <w:r w:rsidRPr="00237451">
        <w:rPr>
          <w:rFonts w:ascii="Calibri Light" w:hAnsi="Calibri Light"/>
        </w:rPr>
        <w:t xml:space="preserve">: </w:t>
      </w:r>
      <w:r>
        <w:rPr>
          <w:rFonts w:ascii="Calibri Light" w:hAnsi="Calibri Light"/>
        </w:rPr>
        <w:t>$110K</w:t>
      </w:r>
      <w:r w:rsidRPr="00237451">
        <w:rPr>
          <w:rFonts w:ascii="Calibri Light" w:hAnsi="Calibri Light"/>
        </w:rPr>
        <w:t xml:space="preserve"> over 2 years</w:t>
      </w:r>
      <w:r>
        <w:rPr>
          <w:rFonts w:ascii="Calibri Light" w:hAnsi="Calibri Light"/>
        </w:rPr>
        <w:t xml:space="preserve"> </w:t>
      </w:r>
    </w:p>
    <w:p w14:paraId="33F42546" w14:textId="77777777" w:rsidR="009229A8" w:rsidRPr="00237451" w:rsidRDefault="009229A8" w:rsidP="00237451">
      <w:pPr>
        <w:pStyle w:val="NoSpacing"/>
        <w:spacing w:after="120"/>
        <w:rPr>
          <w:rFonts w:ascii="Calibri Light" w:hAnsi="Calibri Light"/>
        </w:rPr>
      </w:pPr>
      <w:r w:rsidRPr="00237451">
        <w:rPr>
          <w:rFonts w:ascii="Calibri Light" w:hAnsi="Calibri Light"/>
        </w:rPr>
        <w:t xml:space="preserve">DNI Grants provide start-up funding for scientists and engineers in the United States who are within the first three years of their first academic appointment at the level of Assistant Professor or the equivalent.  Applicants may have limited or no preliminary results for a research project they wish to pursue, with the intention of using the preliminary results </w:t>
      </w:r>
      <w:r w:rsidRPr="00237451">
        <w:rPr>
          <w:rFonts w:ascii="Calibri Light" w:hAnsi="Calibri Light"/>
        </w:rPr>
        <w:lastRenderedPageBreak/>
        <w:t>obtained to seek continuation funding from other agencies. The DNI grants are to be used to illustrate proof of principle or concept, to test a hypothesis, or to demonstrate feasibility of an approach.</w:t>
      </w:r>
    </w:p>
    <w:p w14:paraId="3846BBAE" w14:textId="77777777" w:rsidR="009229A8" w:rsidRPr="00237451" w:rsidRDefault="009229A8" w:rsidP="00237451">
      <w:pPr>
        <w:pStyle w:val="NoSpacing"/>
        <w:spacing w:after="120"/>
        <w:rPr>
          <w:rFonts w:ascii="Calibri Light" w:eastAsia="Times New Roman" w:hAnsi="Calibri Light"/>
          <w:sz w:val="24"/>
          <w:szCs w:val="24"/>
        </w:rPr>
      </w:pPr>
      <w:r w:rsidRPr="00237451">
        <w:rPr>
          <w:rFonts w:ascii="Calibri Light" w:hAnsi="Calibri Light"/>
        </w:rPr>
        <w:t>The DNI grants program is seeking investigator-initiated, original research across the spectrum of our mission. Original research is defined as being different from that performed previously by the PI as part of their graduate or postdoctoral studies. Excluded from consideration are proposals in which the ideas being presented are a mere extension of research from the PI’s graduate or postdoctoral experience. Research projects must be unique. Although a PI may send the same proposal to more than one agency, PRF will not support a project having overlap, or partial overlap, with research funded by another agency.</w:t>
      </w:r>
      <w:bookmarkStart w:id="6" w:name="P23_2244"/>
      <w:bookmarkEnd w:id="6"/>
      <w:r w:rsidR="00237451" w:rsidRPr="00237451">
        <w:rPr>
          <w:rFonts w:ascii="Calibri Light" w:hAnsi="Calibri Light"/>
        </w:rPr>
        <w:t xml:space="preserve"> </w:t>
      </w:r>
      <w:r w:rsidR="00237451">
        <w:rPr>
          <w:rFonts w:ascii="Calibri Light" w:hAnsi="Calibri Light"/>
        </w:rPr>
        <w:t xml:space="preserve">Approximately 75 grants are awarded each year. </w:t>
      </w:r>
      <w:r w:rsidRPr="00237451">
        <w:rPr>
          <w:rFonts w:ascii="Calibri Light" w:eastAsia="Times New Roman" w:hAnsi="Calibri Light"/>
        </w:rPr>
        <w:t xml:space="preserve"> </w:t>
      </w:r>
      <w:hyperlink r:id="rId14" w:history="1">
        <w:r w:rsidRPr="00237451">
          <w:rPr>
            <w:rStyle w:val="Hyperlink"/>
            <w:rFonts w:ascii="Calibri Light" w:hAnsi="Calibri Light"/>
          </w:rPr>
          <w:t>Link</w:t>
        </w:r>
      </w:hyperlink>
    </w:p>
    <w:p w14:paraId="0C9AE678" w14:textId="77777777" w:rsidR="009229A8" w:rsidRPr="00317AB9" w:rsidRDefault="009229A8" w:rsidP="00237451">
      <w:pPr>
        <w:pStyle w:val="Heading3"/>
        <w:spacing w:after="120"/>
      </w:pPr>
      <w:bookmarkStart w:id="7" w:name="_Toc15985736"/>
      <w:r w:rsidRPr="00317AB9">
        <w:t>Undergraduate New Investigator Grants</w:t>
      </w:r>
      <w:bookmarkEnd w:id="7"/>
    </w:p>
    <w:p w14:paraId="2D883E6B" w14:textId="77777777" w:rsidR="00237451" w:rsidRPr="00237451" w:rsidRDefault="00237451" w:rsidP="00237451">
      <w:pPr>
        <w:spacing w:after="0" w:line="240" w:lineRule="auto"/>
        <w:contextualSpacing/>
        <w:rPr>
          <w:rFonts w:ascii="Calibri Light" w:hAnsi="Calibri Light"/>
        </w:rPr>
      </w:pPr>
      <w:r w:rsidRPr="00237451">
        <w:rPr>
          <w:b/>
        </w:rPr>
        <w:t>Deadline</w:t>
      </w:r>
      <w:r w:rsidRPr="00237451">
        <w:rPr>
          <w:rFonts w:ascii="Calibri Light" w:hAnsi="Calibri Light"/>
        </w:rPr>
        <w:t xml:space="preserve">: </w:t>
      </w:r>
      <w:r>
        <w:rPr>
          <w:rFonts w:ascii="Calibri Light" w:hAnsi="Calibri Light"/>
        </w:rPr>
        <w:t>October 18, 2019</w:t>
      </w:r>
    </w:p>
    <w:p w14:paraId="5ECF6AE2" w14:textId="77777777" w:rsidR="00237451" w:rsidRPr="00237451" w:rsidRDefault="00237451" w:rsidP="00237451">
      <w:pPr>
        <w:pStyle w:val="NoSpacing"/>
        <w:contextualSpacing/>
        <w:rPr>
          <w:rFonts w:ascii="Calibri Light" w:hAnsi="Calibri Light"/>
        </w:rPr>
      </w:pPr>
      <w:r w:rsidRPr="00237451">
        <w:rPr>
          <w:rFonts w:ascii="Calibri" w:hAnsi="Calibri"/>
          <w:b/>
        </w:rPr>
        <w:t>Awards</w:t>
      </w:r>
      <w:r w:rsidRPr="00237451">
        <w:rPr>
          <w:rFonts w:ascii="Calibri Light" w:hAnsi="Calibri Light"/>
        </w:rPr>
        <w:t xml:space="preserve">: </w:t>
      </w:r>
      <w:r>
        <w:rPr>
          <w:rFonts w:ascii="Calibri Light" w:hAnsi="Calibri Light"/>
        </w:rPr>
        <w:t>$55K</w:t>
      </w:r>
      <w:r w:rsidRPr="00237451">
        <w:rPr>
          <w:rFonts w:ascii="Calibri Light" w:hAnsi="Calibri Light"/>
        </w:rPr>
        <w:t xml:space="preserve"> over 2 years</w:t>
      </w:r>
      <w:r>
        <w:rPr>
          <w:rFonts w:ascii="Calibri Light" w:hAnsi="Calibri Light"/>
        </w:rPr>
        <w:t xml:space="preserve"> </w:t>
      </w:r>
    </w:p>
    <w:p w14:paraId="56443C0A" w14:textId="30CA1CED" w:rsidR="009229A8" w:rsidRPr="00237451" w:rsidRDefault="009229A8" w:rsidP="00237451">
      <w:pPr>
        <w:pStyle w:val="NoSpacing"/>
        <w:spacing w:after="120"/>
        <w:rPr>
          <w:rFonts w:ascii="Calibri Light" w:hAnsi="Calibri Light"/>
        </w:rPr>
      </w:pPr>
      <w:r w:rsidRPr="00237451">
        <w:rPr>
          <w:rFonts w:ascii="Calibri Light" w:hAnsi="Calibri Light"/>
        </w:rPr>
        <w:t xml:space="preserve">Undergraduate New Investigator (UNI) grants provide funds for scientists and engineers who are beginning their independent careers in academia and have limited or no preliminary results for a research project they wish to pursue. The UNI grants are to be used to illustrate proof of principle </w:t>
      </w:r>
      <w:r w:rsidR="00C537E4">
        <w:rPr>
          <w:rFonts w:ascii="Calibri Light" w:hAnsi="Calibri Light"/>
        </w:rPr>
        <w:t>(</w:t>
      </w:r>
      <w:r w:rsidRPr="00237451">
        <w:rPr>
          <w:rFonts w:ascii="Calibri Light" w:hAnsi="Calibri Light"/>
        </w:rPr>
        <w:t>i.e., feasibility</w:t>
      </w:r>
      <w:r w:rsidR="00C537E4">
        <w:rPr>
          <w:rFonts w:ascii="Calibri Light" w:hAnsi="Calibri Light"/>
        </w:rPr>
        <w:t>)</w:t>
      </w:r>
      <w:r w:rsidRPr="00237451">
        <w:rPr>
          <w:rFonts w:ascii="Calibri Light" w:hAnsi="Calibri Light"/>
        </w:rPr>
        <w:t xml:space="preserve"> and accordingly, are to be viewed as seed money for generating preliminary results that can be used to apply for continuation funding from other agencies. Eligibility for a UNI grant requires that a PI is in a department without a doctoral program in the United States and that the students receiving stipends for the work to be done are undergraduates (M.S.-level students can also be supported provided one or more undergraduates are also supported from this grant). Accordingly, the research being proposed need not be high risk</w:t>
      </w:r>
      <w:r w:rsidR="006E0152">
        <w:rPr>
          <w:rFonts w:ascii="Calibri Light" w:hAnsi="Calibri Light"/>
        </w:rPr>
        <w:t>,</w:t>
      </w:r>
      <w:r w:rsidRPr="00237451">
        <w:rPr>
          <w:rFonts w:ascii="Calibri Light" w:hAnsi="Calibri Light"/>
        </w:rPr>
        <w:t xml:space="preserve"> but should be of publishable quality. The research opportunities afforded must be of the highest caliber and provide a compelling educational experience for the student.  Excluded from consideration are proposals which are a mere extension of research from the PI’s graduate or postdoctoral experience. </w:t>
      </w:r>
      <w:r w:rsidR="00237451">
        <w:rPr>
          <w:rFonts w:ascii="Calibri Light" w:hAnsi="Calibri Light"/>
        </w:rPr>
        <w:t xml:space="preserve">Approximately 25 grants are awarded each year. </w:t>
      </w:r>
      <w:hyperlink r:id="rId15" w:history="1">
        <w:r w:rsidRPr="00237451">
          <w:rPr>
            <w:rStyle w:val="Hyperlink"/>
            <w:rFonts w:ascii="Calibri Light" w:hAnsi="Calibri Light"/>
          </w:rPr>
          <w:t>Link</w:t>
        </w:r>
      </w:hyperlink>
      <w:r w:rsidRPr="00237451">
        <w:rPr>
          <w:rFonts w:ascii="Calibri Light" w:hAnsi="Calibri Light"/>
        </w:rPr>
        <w:t xml:space="preserve"> </w:t>
      </w:r>
    </w:p>
    <w:p w14:paraId="12C0209B" w14:textId="77777777" w:rsidR="009229A8" w:rsidRDefault="009229A8" w:rsidP="00237451">
      <w:pPr>
        <w:pStyle w:val="Heading3"/>
        <w:spacing w:after="120"/>
        <w:rPr>
          <w:rFonts w:ascii="Cambria" w:hAnsi="Cambria"/>
          <w:i/>
        </w:rPr>
      </w:pPr>
      <w:bookmarkStart w:id="8" w:name="_Toc15985737"/>
      <w:r w:rsidRPr="00237451">
        <w:t>Undergraduate Research Grants</w:t>
      </w:r>
      <w:bookmarkEnd w:id="8"/>
      <w:r w:rsidR="00237451">
        <w:rPr>
          <w:u w:val="single"/>
        </w:rPr>
        <w:t xml:space="preserve"> </w:t>
      </w:r>
    </w:p>
    <w:p w14:paraId="6FAF8D08" w14:textId="77777777" w:rsidR="00237451" w:rsidRPr="00237451" w:rsidRDefault="00237451" w:rsidP="00237451">
      <w:pPr>
        <w:spacing w:after="0" w:line="240" w:lineRule="auto"/>
        <w:contextualSpacing/>
        <w:rPr>
          <w:rFonts w:ascii="Calibri Light" w:hAnsi="Calibri Light"/>
        </w:rPr>
      </w:pPr>
      <w:r w:rsidRPr="00237451">
        <w:rPr>
          <w:b/>
        </w:rPr>
        <w:t>Deadline</w:t>
      </w:r>
      <w:r w:rsidRPr="00237451">
        <w:rPr>
          <w:rFonts w:ascii="Calibri Light" w:hAnsi="Calibri Light"/>
        </w:rPr>
        <w:t xml:space="preserve">: </w:t>
      </w:r>
      <w:r>
        <w:rPr>
          <w:rFonts w:ascii="Calibri Light" w:hAnsi="Calibri Light"/>
        </w:rPr>
        <w:t>October 18, 2019</w:t>
      </w:r>
    </w:p>
    <w:p w14:paraId="3CC26AFC" w14:textId="21172BD8" w:rsidR="00237451" w:rsidRPr="00237451" w:rsidRDefault="00237451" w:rsidP="00237451">
      <w:pPr>
        <w:pStyle w:val="NoSpacing"/>
        <w:spacing w:after="120"/>
        <w:rPr>
          <w:rFonts w:ascii="Calibri Light" w:hAnsi="Calibri Light"/>
        </w:rPr>
      </w:pPr>
      <w:r w:rsidRPr="00237451">
        <w:rPr>
          <w:rFonts w:ascii="Calibri" w:hAnsi="Calibri"/>
          <w:b/>
        </w:rPr>
        <w:t>Awards</w:t>
      </w:r>
      <w:r w:rsidRPr="00237451">
        <w:rPr>
          <w:rFonts w:ascii="Calibri Light" w:hAnsi="Calibri Light"/>
        </w:rPr>
        <w:t xml:space="preserve">: </w:t>
      </w:r>
      <w:r>
        <w:rPr>
          <w:rFonts w:ascii="Calibri Light" w:hAnsi="Calibri Light"/>
        </w:rPr>
        <w:t>$</w:t>
      </w:r>
      <w:r w:rsidR="00C32155">
        <w:rPr>
          <w:rFonts w:ascii="Calibri Light" w:hAnsi="Calibri Light"/>
        </w:rPr>
        <w:t>70K over 3 years</w:t>
      </w:r>
      <w:r>
        <w:rPr>
          <w:rFonts w:ascii="Calibri Light" w:hAnsi="Calibri Light"/>
        </w:rPr>
        <w:t xml:space="preserve"> </w:t>
      </w:r>
    </w:p>
    <w:p w14:paraId="098F21CA" w14:textId="7EF41E28" w:rsidR="009229A8" w:rsidRPr="00237451" w:rsidRDefault="009229A8" w:rsidP="009229A8">
      <w:pPr>
        <w:pStyle w:val="NoSpacing"/>
        <w:contextualSpacing/>
        <w:rPr>
          <w:rFonts w:ascii="Calibri Light" w:hAnsi="Calibri Light"/>
        </w:rPr>
      </w:pPr>
      <w:r w:rsidRPr="00237451">
        <w:rPr>
          <w:rFonts w:ascii="Calibri Light" w:hAnsi="Calibri Light"/>
        </w:rPr>
        <w:t>The Undergraduate Research (UR) grants program provides funding for scientists and engineers with established programs of research at non-doctoral departments. UR grants are used to illustrate proof of principle</w:t>
      </w:r>
      <w:r w:rsidR="006E0152">
        <w:rPr>
          <w:rFonts w:ascii="Calibri Light" w:hAnsi="Calibri Light"/>
        </w:rPr>
        <w:t xml:space="preserve"> (</w:t>
      </w:r>
      <w:r w:rsidRPr="00237451">
        <w:rPr>
          <w:rFonts w:ascii="Calibri Light" w:hAnsi="Calibri Light"/>
        </w:rPr>
        <w:t>i.e., feasibility</w:t>
      </w:r>
      <w:r w:rsidR="006E0152">
        <w:rPr>
          <w:rFonts w:ascii="Calibri Light" w:hAnsi="Calibri Light"/>
        </w:rPr>
        <w:t>)</w:t>
      </w:r>
      <w:r w:rsidRPr="00237451">
        <w:rPr>
          <w:rFonts w:ascii="Calibri Light" w:hAnsi="Calibri Light"/>
        </w:rPr>
        <w:t xml:space="preserve"> and accordingly, are to be viewed as seed money for generating preliminary results that can be used to apply for continuation funding from other agencies. Applicants may have limited or no preliminary results for a research project they wish to pursue. Eligibility for a UR grant requires that a PI is in a department without a doctoral program, and that the students receiving stipends for the work to be done are undergraduates (M.S.-level students can also be supported only if one or more undergraduates are also supported from this grant). Accordingly, the research being proposed need not be high risk</w:t>
      </w:r>
      <w:r w:rsidR="006E0152">
        <w:rPr>
          <w:rFonts w:ascii="Calibri Light" w:hAnsi="Calibri Light"/>
        </w:rPr>
        <w:t>,</w:t>
      </w:r>
      <w:r w:rsidRPr="00237451">
        <w:rPr>
          <w:rFonts w:ascii="Calibri Light" w:hAnsi="Calibri Light"/>
        </w:rPr>
        <w:t xml:space="preserve"> but should be of publishable quality. The research opportunities afforded must be of the highest caliber, and provide a compelling educational experience for the student.</w:t>
      </w:r>
      <w:r w:rsidRPr="00237451">
        <w:rPr>
          <w:rFonts w:ascii="Calibri Light" w:hAnsi="Calibri Light"/>
          <w:bCs/>
        </w:rPr>
        <w:t xml:space="preserve"> </w:t>
      </w:r>
      <w:r w:rsidR="00237451">
        <w:rPr>
          <w:rFonts w:ascii="Calibri Light" w:hAnsi="Calibri Light"/>
        </w:rPr>
        <w:t xml:space="preserve">Approximately 25 grants are awarded each year. </w:t>
      </w:r>
      <w:hyperlink r:id="rId16" w:history="1">
        <w:r w:rsidRPr="00237451">
          <w:rPr>
            <w:rStyle w:val="Hyperlink"/>
            <w:rFonts w:ascii="Calibri Light" w:hAnsi="Calibri Light"/>
          </w:rPr>
          <w:t>Link</w:t>
        </w:r>
      </w:hyperlink>
      <w:r w:rsidRPr="00237451">
        <w:rPr>
          <w:rFonts w:ascii="Calibri Light" w:hAnsi="Calibri Light"/>
        </w:rPr>
        <w:t xml:space="preserve"> </w:t>
      </w:r>
    </w:p>
    <w:p w14:paraId="530FE67F" w14:textId="77777777" w:rsidR="009229A8" w:rsidRPr="00CD6654" w:rsidRDefault="009229A8" w:rsidP="00065345">
      <w:pPr>
        <w:pStyle w:val="Heading1"/>
      </w:pPr>
      <w:bookmarkStart w:id="9" w:name="_Toc15985738"/>
      <w:r w:rsidRPr="00CD6654">
        <w:t>Camille and Henry Dreyfus Foundation</w:t>
      </w:r>
      <w:bookmarkEnd w:id="9"/>
    </w:p>
    <w:p w14:paraId="240A851C" w14:textId="77777777" w:rsidR="009229A8" w:rsidRPr="00AE738A" w:rsidRDefault="009229A8" w:rsidP="0042104E">
      <w:pPr>
        <w:pStyle w:val="Heading3"/>
      </w:pPr>
      <w:bookmarkStart w:id="10" w:name="_Toc15985739"/>
      <w:r w:rsidRPr="00AE738A">
        <w:t>The Camille Dreyfus Teacher-Scholar Awards Program</w:t>
      </w:r>
      <w:bookmarkEnd w:id="10"/>
      <w:r w:rsidRPr="00AE738A">
        <w:t xml:space="preserve"> </w:t>
      </w:r>
    </w:p>
    <w:p w14:paraId="42A13706" w14:textId="77777777" w:rsidR="009229A8" w:rsidRPr="0042104E" w:rsidRDefault="009229A8" w:rsidP="0042104E">
      <w:pPr>
        <w:spacing w:after="120" w:line="240" w:lineRule="auto"/>
        <w:rPr>
          <w:rFonts w:ascii="Calibri Light" w:hAnsi="Calibri Light"/>
        </w:rPr>
      </w:pPr>
      <w:r w:rsidRPr="0042104E">
        <w:rPr>
          <w:b/>
        </w:rPr>
        <w:t>Deadline</w:t>
      </w:r>
      <w:r w:rsidRPr="0042104E">
        <w:rPr>
          <w:rFonts w:ascii="Calibri Light" w:hAnsi="Calibri Light"/>
        </w:rPr>
        <w:t xml:space="preserve">: February </w:t>
      </w:r>
      <w:r w:rsidR="0042104E">
        <w:rPr>
          <w:rFonts w:ascii="Calibri Light" w:hAnsi="Calibri Light"/>
        </w:rPr>
        <w:t>6, 2020</w:t>
      </w:r>
    </w:p>
    <w:p w14:paraId="3DC8AF55" w14:textId="77777777" w:rsidR="009229A8" w:rsidRPr="0042104E" w:rsidRDefault="009229A8" w:rsidP="0042104E">
      <w:pPr>
        <w:spacing w:after="120" w:line="240" w:lineRule="auto"/>
        <w:rPr>
          <w:rFonts w:ascii="Calibri Light" w:hAnsi="Calibri Light"/>
        </w:rPr>
      </w:pPr>
      <w:r w:rsidRPr="0042104E">
        <w:rPr>
          <w:b/>
        </w:rPr>
        <w:t>Awards</w:t>
      </w:r>
      <w:r w:rsidR="0042104E">
        <w:rPr>
          <w:rFonts w:ascii="Calibri Light" w:hAnsi="Calibri Light"/>
        </w:rPr>
        <w:t>: $100K</w:t>
      </w:r>
      <w:r w:rsidRPr="0042104E">
        <w:rPr>
          <w:rFonts w:ascii="Calibri Light" w:hAnsi="Calibri Light"/>
        </w:rPr>
        <w:t xml:space="preserve"> unrestricted research grant </w:t>
      </w:r>
      <w:r w:rsidRPr="0042104E" w:rsidDel="00B914C6">
        <w:rPr>
          <w:rFonts w:ascii="Calibri Light" w:hAnsi="Calibri Light"/>
        </w:rPr>
        <w:t xml:space="preserve"> </w:t>
      </w:r>
    </w:p>
    <w:p w14:paraId="56FB14A9" w14:textId="77777777" w:rsidR="009229A8" w:rsidRPr="006D6CDD" w:rsidRDefault="006D6CDD" w:rsidP="006D6CDD">
      <w:pPr>
        <w:spacing w:after="0" w:line="240" w:lineRule="auto"/>
        <w:contextualSpacing/>
        <w:rPr>
          <w:rFonts w:ascii="Calibri Light" w:hAnsi="Calibri Light"/>
          <w:color w:val="4F81BD"/>
          <w:u w:val="single"/>
        </w:rPr>
      </w:pPr>
      <w:r w:rsidRPr="006D6CDD">
        <w:rPr>
          <w:rFonts w:ascii="Calibri Light" w:hAnsi="Calibri Light"/>
        </w:rPr>
        <w:t xml:space="preserve">The Camille Dreyfus Teacher-Scholar Awards Program supports the research and teaching careers of talented young faculty in the chemical sciences. Based on institutional nominations, the program provides discretionary funding to faculty at an early stage in their careers. Criteria for selection include an independent body of scholarship attained in the early </w:t>
      </w:r>
      <w:r w:rsidRPr="006D6CDD">
        <w:rPr>
          <w:rFonts w:ascii="Calibri Light" w:hAnsi="Calibri Light"/>
        </w:rPr>
        <w:lastRenderedPageBreak/>
        <w:t>years of their appointment, and a demonstrated commitment to education, signaling the promise of continuing outstanding contributions to both research and teaching</w:t>
      </w:r>
      <w:r w:rsidR="009229A8" w:rsidRPr="006D6CDD">
        <w:rPr>
          <w:rFonts w:ascii="Calibri Light" w:hAnsi="Calibri Light"/>
        </w:rPr>
        <w:t xml:space="preserve">. </w:t>
      </w:r>
      <w:r w:rsidRPr="006D6CDD">
        <w:rPr>
          <w:rFonts w:ascii="Calibri Light" w:hAnsi="Calibri Light"/>
        </w:rPr>
        <w:t>The Camille Dreyfus Teacher-Scholar Awards Program is open to academic institutions in the States, Districts, and Territories of the United States of America that grant a bachelor’s or higher degree in the chemical sciences, including biochemistry, materials chemistry, and chemical engineering. Nominees must hold a full-time tenure-track academic appointment, and are normally expected to have been appointed no earlier than mid-year 2014. Awardees are from Ph.D. granting departments in which scholarly research is a principal activity.</w:t>
      </w:r>
      <w:r>
        <w:rPr>
          <w:rFonts w:ascii="Calibri Light" w:hAnsi="Calibri Light"/>
        </w:rPr>
        <w:t xml:space="preserve"> </w:t>
      </w:r>
      <w:hyperlink r:id="rId17" w:history="1">
        <w:r w:rsidR="009229A8" w:rsidRPr="006D6CDD">
          <w:rPr>
            <w:rStyle w:val="Hyperlink"/>
            <w:rFonts w:ascii="Calibri Light" w:hAnsi="Calibri Light"/>
          </w:rPr>
          <w:t>Link</w:t>
        </w:r>
      </w:hyperlink>
    </w:p>
    <w:p w14:paraId="79548DDA" w14:textId="77777777" w:rsidR="009229A8" w:rsidRPr="00AE738A" w:rsidRDefault="009229A8" w:rsidP="006D6CDD">
      <w:pPr>
        <w:pStyle w:val="Heading3"/>
        <w:spacing w:after="120"/>
      </w:pPr>
      <w:bookmarkStart w:id="11" w:name="_Toc15985740"/>
      <w:r w:rsidRPr="00AE738A">
        <w:t>Henry Dreyfus Teacher-Scholar Awards Program</w:t>
      </w:r>
      <w:bookmarkEnd w:id="11"/>
    </w:p>
    <w:p w14:paraId="3BD2EB11" w14:textId="0010B0B0" w:rsidR="009229A8" w:rsidRPr="006D6CDD" w:rsidRDefault="009229A8" w:rsidP="006D6CDD">
      <w:pPr>
        <w:spacing w:before="120" w:after="120" w:line="240" w:lineRule="auto"/>
        <w:rPr>
          <w:rFonts w:ascii="Calibri Light" w:hAnsi="Calibri Light"/>
        </w:rPr>
      </w:pPr>
      <w:r w:rsidRPr="006D6CDD">
        <w:rPr>
          <w:b/>
        </w:rPr>
        <w:t>Deadline</w:t>
      </w:r>
      <w:r w:rsidRPr="006D6CDD">
        <w:rPr>
          <w:rFonts w:ascii="Calibri Light" w:hAnsi="Calibri Light"/>
        </w:rPr>
        <w:t xml:space="preserve">: </w:t>
      </w:r>
      <w:r w:rsidR="0097202E">
        <w:rPr>
          <w:rFonts w:ascii="Calibri Light" w:hAnsi="Calibri Light"/>
        </w:rPr>
        <w:t>May 14,</w:t>
      </w:r>
      <w:r w:rsidR="006D6CDD" w:rsidRPr="006D6CDD">
        <w:rPr>
          <w:rFonts w:ascii="Calibri Light" w:hAnsi="Calibri Light"/>
        </w:rPr>
        <w:t xml:space="preserve"> 2020</w:t>
      </w:r>
    </w:p>
    <w:p w14:paraId="2590C338" w14:textId="77777777" w:rsidR="009229A8" w:rsidRPr="006D6CDD" w:rsidRDefault="006D6CDD" w:rsidP="006D6CDD">
      <w:pPr>
        <w:spacing w:after="120" w:line="240" w:lineRule="auto"/>
        <w:rPr>
          <w:rFonts w:ascii="Calibri Light" w:hAnsi="Calibri Light"/>
        </w:rPr>
      </w:pPr>
      <w:r w:rsidRPr="006D6CDD">
        <w:rPr>
          <w:rFonts w:ascii="Calibri Light" w:hAnsi="Calibri Light"/>
          <w:b/>
        </w:rPr>
        <w:t>Awards</w:t>
      </w:r>
      <w:r>
        <w:rPr>
          <w:rFonts w:ascii="Cambria" w:hAnsi="Cambria"/>
          <w:i/>
        </w:rPr>
        <w:t xml:space="preserve">: </w:t>
      </w:r>
      <w:r>
        <w:rPr>
          <w:rFonts w:ascii="Calibri Light" w:hAnsi="Calibri Light"/>
        </w:rPr>
        <w:t>$75K unrestricted research grant</w:t>
      </w:r>
    </w:p>
    <w:p w14:paraId="3D9DFF3B" w14:textId="77777777" w:rsidR="009229A8" w:rsidRPr="006D6CDD" w:rsidRDefault="009229A8" w:rsidP="009229A8">
      <w:pPr>
        <w:spacing w:after="0" w:line="240" w:lineRule="auto"/>
        <w:contextualSpacing/>
        <w:rPr>
          <w:rFonts w:ascii="Calibri Light" w:hAnsi="Calibri Light"/>
        </w:rPr>
      </w:pPr>
      <w:r w:rsidRPr="006D6CDD">
        <w:rPr>
          <w:rFonts w:ascii="Calibri Light" w:hAnsi="Calibri Light"/>
        </w:rPr>
        <w:t>The Henry Dreyfus Teacher-Scholar Awards Program supports the research and teaching careers of talented young faculty in the chemical sciences at undergraduate institutions. Based on institutional nominations, the program provides discretionary funding to faculty at an early stage in their careers. The award is based on accomplishment in scholarly research with undergraduates, as well as a compelling com</w:t>
      </w:r>
      <w:r w:rsidR="006D6CDD" w:rsidRPr="006D6CDD">
        <w:rPr>
          <w:rFonts w:ascii="Calibri Light" w:hAnsi="Calibri Light"/>
        </w:rPr>
        <w:t>mitment to teaching. The Henry Dreyfus Teacher-Scholar Awards Program is open to academic institutions in the States, Districts, and Territories of the United States of America that grant a bachelor’s or master’s degree in the chemical sciences, including biochemistry, materials chemistry, and chemical engineering. Awardees are typically in departments that do not grant a doctoral degree. </w:t>
      </w:r>
      <w:hyperlink r:id="rId18" w:history="1">
        <w:r w:rsidRPr="006D6CDD">
          <w:rPr>
            <w:rStyle w:val="Hyperlink"/>
            <w:rFonts w:ascii="Calibri Light" w:hAnsi="Calibri Light"/>
          </w:rPr>
          <w:t>Link</w:t>
        </w:r>
      </w:hyperlink>
      <w:r w:rsidRPr="006D6CDD">
        <w:rPr>
          <w:rFonts w:ascii="Calibri Light" w:hAnsi="Calibri Light"/>
        </w:rPr>
        <w:t xml:space="preserve"> </w:t>
      </w:r>
    </w:p>
    <w:p w14:paraId="715543A3" w14:textId="77777777" w:rsidR="009229A8" w:rsidRPr="00CD6654" w:rsidRDefault="009229A8" w:rsidP="00095674">
      <w:pPr>
        <w:pStyle w:val="Heading1"/>
        <w:rPr>
          <w:rFonts w:eastAsia="Cambria"/>
        </w:rPr>
      </w:pPr>
      <w:bookmarkStart w:id="12" w:name="_Toc15985741"/>
      <w:r w:rsidRPr="00CD6654">
        <w:rPr>
          <w:rFonts w:eastAsia="Cambria"/>
        </w:rPr>
        <w:t>Charles Kaufman Foundation</w:t>
      </w:r>
      <w:bookmarkEnd w:id="12"/>
      <w:r w:rsidRPr="00CD6654">
        <w:rPr>
          <w:rFonts w:eastAsia="Cambria"/>
        </w:rPr>
        <w:t xml:space="preserve"> </w:t>
      </w:r>
    </w:p>
    <w:p w14:paraId="6F10AFCF" w14:textId="77777777" w:rsidR="009229A8" w:rsidRPr="00C32155" w:rsidRDefault="00095674" w:rsidP="009229A8">
      <w:pPr>
        <w:spacing w:after="0" w:line="240" w:lineRule="auto"/>
        <w:contextualSpacing/>
        <w:rPr>
          <w:rFonts w:ascii="Calibri Light" w:eastAsia="Cambria" w:hAnsi="Calibri Light" w:cs="Calibri Light"/>
        </w:rPr>
      </w:pPr>
      <w:r w:rsidRPr="00095674">
        <w:rPr>
          <w:rFonts w:ascii="Calibri Light" w:hAnsi="Calibri Light" w:cs="Arial"/>
          <w:bCs/>
          <w:color w:val="0A0A0A"/>
          <w:lang w:val="en"/>
        </w:rPr>
        <w:t>The</w:t>
      </w:r>
      <w:r>
        <w:rPr>
          <w:rFonts w:ascii="Calibri Light" w:hAnsi="Calibri Light" w:cs="Arial"/>
          <w:bCs/>
          <w:color w:val="0A0A0A"/>
          <w:lang w:val="en"/>
        </w:rPr>
        <w:t xml:space="preserve"> K</w:t>
      </w:r>
      <w:r w:rsidRPr="00095674">
        <w:rPr>
          <w:rFonts w:ascii="Calibri Light" w:hAnsi="Calibri Light" w:cs="Arial"/>
          <w:bCs/>
          <w:color w:val="0A0A0A"/>
          <w:lang w:val="en"/>
        </w:rPr>
        <w:t xml:space="preserve">aufman </w:t>
      </w:r>
      <w:r>
        <w:rPr>
          <w:rFonts w:ascii="Calibri Light" w:hAnsi="Calibri Light" w:cs="Arial"/>
          <w:bCs/>
          <w:color w:val="0A0A0A"/>
          <w:lang w:val="en"/>
        </w:rPr>
        <w:t>F</w:t>
      </w:r>
      <w:r w:rsidRPr="00095674">
        <w:rPr>
          <w:rFonts w:ascii="Calibri Light" w:hAnsi="Calibri Light" w:cs="Arial"/>
          <w:bCs/>
          <w:color w:val="0A0A0A"/>
          <w:lang w:val="en"/>
        </w:rPr>
        <w:t>oundation</w:t>
      </w:r>
      <w:r w:rsidRPr="00095674">
        <w:rPr>
          <w:rFonts w:ascii="Calibri Light" w:hAnsi="Calibri Light" w:cs="Arial"/>
          <w:color w:val="0A0A0A"/>
          <w:lang w:val="en"/>
        </w:rPr>
        <w:t> will award annual research grants to Pennsylvania universities to carry out fundamental research in the areas of</w:t>
      </w:r>
      <w:r>
        <w:rPr>
          <w:rFonts w:ascii="Calibri Light" w:hAnsi="Calibri Light" w:cs="Arial"/>
          <w:color w:val="0A0A0A"/>
          <w:lang w:val="en"/>
        </w:rPr>
        <w:t xml:space="preserve"> biology, chemistry and physics</w:t>
      </w:r>
      <w:r w:rsidRPr="00C32155">
        <w:rPr>
          <w:rFonts w:ascii="Calibri Light" w:hAnsi="Calibri Light" w:cs="Calibri Light"/>
          <w:color w:val="0A0A0A"/>
          <w:lang w:val="en"/>
        </w:rPr>
        <w:t xml:space="preserve">. </w:t>
      </w:r>
      <w:hyperlink r:id="rId19" w:history="1">
        <w:r w:rsidR="009229A8" w:rsidRPr="00C32155">
          <w:rPr>
            <w:rStyle w:val="Hyperlink"/>
            <w:rFonts w:ascii="Calibri Light" w:eastAsia="Cambria" w:hAnsi="Calibri Light" w:cs="Calibri Light"/>
          </w:rPr>
          <w:t>Link</w:t>
        </w:r>
      </w:hyperlink>
    </w:p>
    <w:p w14:paraId="6E35921B" w14:textId="77777777" w:rsidR="009229A8" w:rsidRDefault="009229A8" w:rsidP="008609B2">
      <w:pPr>
        <w:pStyle w:val="Heading3"/>
        <w:spacing w:after="120"/>
        <w:rPr>
          <w:rFonts w:eastAsia="Cambria"/>
        </w:rPr>
      </w:pPr>
      <w:bookmarkStart w:id="13" w:name="_Toc15985742"/>
      <w:r w:rsidRPr="00317AB9">
        <w:rPr>
          <w:rFonts w:eastAsia="Cambria"/>
        </w:rPr>
        <w:t>New Investigator Research Grants</w:t>
      </w:r>
      <w:bookmarkEnd w:id="13"/>
      <w:r w:rsidRPr="00AE738A">
        <w:rPr>
          <w:rFonts w:eastAsia="Cambria"/>
        </w:rPr>
        <w:t xml:space="preserve"> </w:t>
      </w:r>
    </w:p>
    <w:p w14:paraId="18330408" w14:textId="77777777" w:rsidR="008609B2" w:rsidRDefault="008609B2" w:rsidP="008609B2">
      <w:pPr>
        <w:spacing w:before="120" w:after="120" w:line="240" w:lineRule="auto"/>
        <w:rPr>
          <w:rStyle w:val="Strong"/>
        </w:rPr>
      </w:pPr>
      <w:r>
        <w:rPr>
          <w:rStyle w:val="Strong"/>
        </w:rPr>
        <w:t xml:space="preserve">Deadline: </w:t>
      </w:r>
      <w:r w:rsidR="007D23CE" w:rsidRPr="007D23CE">
        <w:rPr>
          <w:rStyle w:val="Strong"/>
          <w:rFonts w:ascii="Calibri Light" w:hAnsi="Calibri Light"/>
          <w:b w:val="0"/>
        </w:rPr>
        <w:t>Expected April 2020</w:t>
      </w:r>
    </w:p>
    <w:p w14:paraId="782E61DF" w14:textId="77777777" w:rsidR="008609B2" w:rsidRPr="007D23CE" w:rsidRDefault="008609B2" w:rsidP="008609B2">
      <w:pPr>
        <w:spacing w:before="120" w:after="120" w:line="240" w:lineRule="auto"/>
        <w:rPr>
          <w:rStyle w:val="Strong"/>
          <w:rFonts w:ascii="Calibri Light" w:hAnsi="Calibri Light"/>
          <w:b w:val="0"/>
        </w:rPr>
      </w:pPr>
      <w:r>
        <w:rPr>
          <w:rStyle w:val="Strong"/>
        </w:rPr>
        <w:t xml:space="preserve">Awards: </w:t>
      </w:r>
      <w:r w:rsidR="007D23CE">
        <w:rPr>
          <w:rStyle w:val="Strong"/>
          <w:rFonts w:ascii="Calibri Light" w:hAnsi="Calibri Light"/>
          <w:b w:val="0"/>
        </w:rPr>
        <w:t xml:space="preserve">$150K over two years </w:t>
      </w:r>
    </w:p>
    <w:p w14:paraId="266DA658" w14:textId="77777777" w:rsidR="008609B2" w:rsidRDefault="008609B2" w:rsidP="00C32155">
      <w:pPr>
        <w:spacing w:line="240" w:lineRule="auto"/>
        <w:rPr>
          <w:rFonts w:ascii="Calibri Light" w:hAnsi="Calibri Light" w:cs="Arial"/>
          <w:bCs/>
          <w:color w:val="0A0A0A"/>
          <w:lang w:val="en"/>
        </w:rPr>
      </w:pPr>
      <w:r w:rsidRPr="008609B2">
        <w:rPr>
          <w:rFonts w:ascii="Calibri Light" w:hAnsi="Calibri Light" w:cs="Arial"/>
          <w:color w:val="0A0A0A"/>
          <w:lang w:val="en"/>
        </w:rPr>
        <w:t xml:space="preserve">The goal of the New Investigator Research Grants is to provide research support for innovative basic scientists in Pennsylvania as they transition into an academic position as a new independent investigator. Proposals are required to address basic (fundamental, pure) questions addressing core principles in biology, physics and chemistry or at the disciplinary boundaries between these fields. Faculty must have received a higher degree (Ph.D. or equivalent within the past eight years and have a </w:t>
      </w:r>
      <w:r w:rsidRPr="008609B2">
        <w:rPr>
          <w:rFonts w:ascii="Calibri Light" w:hAnsi="Calibri Light" w:cs="Arial"/>
          <w:bCs/>
          <w:color w:val="0A0A0A"/>
          <w:lang w:val="en"/>
        </w:rPr>
        <w:t>full-time tenure track appointment at the rank of assistant or associate professor without tenure.</w:t>
      </w:r>
      <w:r w:rsidR="007D23CE">
        <w:rPr>
          <w:rFonts w:ascii="Calibri Light" w:hAnsi="Calibri Light" w:cs="Arial"/>
          <w:bCs/>
          <w:color w:val="0A0A0A"/>
          <w:lang w:val="en"/>
        </w:rPr>
        <w:t xml:space="preserve"> Six awards at a maximum will be awarded.</w:t>
      </w:r>
      <w:r w:rsidRPr="008609B2">
        <w:rPr>
          <w:rFonts w:ascii="Calibri Light" w:hAnsi="Calibri Light" w:cs="Arial"/>
          <w:bCs/>
          <w:color w:val="0A0A0A"/>
          <w:lang w:val="en"/>
        </w:rPr>
        <w:t xml:space="preserve"> </w:t>
      </w:r>
      <w:hyperlink r:id="rId20" w:history="1">
        <w:r w:rsidRPr="008609B2">
          <w:rPr>
            <w:rStyle w:val="Hyperlink"/>
            <w:rFonts w:ascii="Calibri Light" w:hAnsi="Calibri Light" w:cs="Arial"/>
            <w:bCs/>
            <w:lang w:val="en"/>
          </w:rPr>
          <w:t>Link</w:t>
        </w:r>
      </w:hyperlink>
      <w:r w:rsidRPr="008609B2">
        <w:rPr>
          <w:rFonts w:ascii="Calibri Light" w:hAnsi="Calibri Light" w:cs="Arial"/>
          <w:bCs/>
          <w:color w:val="0A0A0A"/>
          <w:lang w:val="en"/>
        </w:rPr>
        <w:t xml:space="preserve"> </w:t>
      </w:r>
    </w:p>
    <w:p w14:paraId="57933B09" w14:textId="77777777" w:rsidR="007D23CE" w:rsidRDefault="00503065" w:rsidP="007D23CE">
      <w:pPr>
        <w:pStyle w:val="Heading3"/>
      </w:pPr>
      <w:bookmarkStart w:id="14" w:name="_Toc15985743"/>
      <w:r>
        <w:t>New Initiative Research Grants</w:t>
      </w:r>
      <w:bookmarkEnd w:id="14"/>
      <w:r>
        <w:t xml:space="preserve"> </w:t>
      </w:r>
    </w:p>
    <w:p w14:paraId="464CA388" w14:textId="77777777" w:rsidR="00503065" w:rsidRDefault="00503065" w:rsidP="00503065">
      <w:pPr>
        <w:spacing w:before="120" w:after="120" w:line="240" w:lineRule="auto"/>
        <w:rPr>
          <w:rStyle w:val="Strong"/>
        </w:rPr>
      </w:pPr>
      <w:r>
        <w:rPr>
          <w:rStyle w:val="Strong"/>
        </w:rPr>
        <w:t xml:space="preserve">Deadline: </w:t>
      </w:r>
      <w:r w:rsidRPr="007D23CE">
        <w:rPr>
          <w:rStyle w:val="Strong"/>
          <w:rFonts w:ascii="Calibri Light" w:hAnsi="Calibri Light"/>
          <w:b w:val="0"/>
        </w:rPr>
        <w:t>Expected April 2020</w:t>
      </w:r>
    </w:p>
    <w:p w14:paraId="052A7B64" w14:textId="77777777" w:rsidR="00503065" w:rsidRDefault="00503065" w:rsidP="00503065">
      <w:pPr>
        <w:spacing w:before="120" w:after="120" w:line="240" w:lineRule="auto"/>
        <w:rPr>
          <w:rStyle w:val="Strong"/>
          <w:rFonts w:ascii="Calibri Light" w:hAnsi="Calibri Light"/>
          <w:b w:val="0"/>
        </w:rPr>
      </w:pPr>
      <w:r>
        <w:rPr>
          <w:rStyle w:val="Strong"/>
        </w:rPr>
        <w:t xml:space="preserve">Awards: </w:t>
      </w:r>
      <w:r>
        <w:rPr>
          <w:rStyle w:val="Strong"/>
          <w:rFonts w:ascii="Calibri Light" w:hAnsi="Calibri Light"/>
          <w:b w:val="0"/>
        </w:rPr>
        <w:t>$300K over two years</w:t>
      </w:r>
    </w:p>
    <w:p w14:paraId="49CC5CC8" w14:textId="77777777" w:rsidR="009229A8" w:rsidRPr="00530DA7" w:rsidRDefault="00503065" w:rsidP="00530DA7">
      <w:pPr>
        <w:spacing w:before="120" w:after="120" w:line="240" w:lineRule="auto"/>
        <w:rPr>
          <w:rFonts w:ascii="Calibri Light" w:hAnsi="Calibri Light" w:cs="Calibri"/>
          <w:noProof/>
        </w:rPr>
      </w:pPr>
      <w:r w:rsidRPr="00503065">
        <w:rPr>
          <w:rStyle w:val="Strong"/>
          <w:rFonts w:ascii="Calibri Light" w:hAnsi="Calibri Light"/>
          <w:b w:val="0"/>
        </w:rPr>
        <w:t>The goal of the New Initiative Research Grants is to stimulate existing investigators with strong records of research accomplishments to establish collaborations that facilitate innovative interdisciplinary approaches towards a common research question and that require expertise beyond that of any single researcher. Investigators may be at different institutions or in the same department and institution, provided that different approaches are combined to address a new research initiative. Proposals are required to address basic (fundamental, pure) questions addressing core principals in biology, physics and chemistry or at the disciplinary boundaries between these fields. Investigators must have a full-time tenured or tenure-track appointment.</w:t>
      </w:r>
      <w:r>
        <w:rPr>
          <w:rStyle w:val="Strong"/>
          <w:rFonts w:ascii="Calibri Light" w:hAnsi="Calibri Light"/>
          <w:b w:val="0"/>
        </w:rPr>
        <w:t xml:space="preserve"> A maximum of four awards are expected. </w:t>
      </w:r>
      <w:hyperlink r:id="rId21" w:history="1">
        <w:r>
          <w:rPr>
            <w:rStyle w:val="Hyperlink"/>
            <w:rFonts w:ascii="Calibri Light" w:hAnsi="Calibri Light" w:cs="Calibri"/>
            <w:noProof/>
          </w:rPr>
          <w:t>Link</w:t>
        </w:r>
      </w:hyperlink>
      <w:r>
        <w:rPr>
          <w:rStyle w:val="Strong"/>
          <w:rFonts w:ascii="Calibri Light" w:hAnsi="Calibri Light"/>
          <w:b w:val="0"/>
        </w:rPr>
        <w:t xml:space="preserve">  </w:t>
      </w:r>
    </w:p>
    <w:p w14:paraId="40103A00" w14:textId="77777777" w:rsidR="00095674" w:rsidRDefault="00095674" w:rsidP="00095674">
      <w:pPr>
        <w:pStyle w:val="Heading1"/>
      </w:pPr>
      <w:bookmarkStart w:id="15" w:name="_Toc15985744"/>
      <w:r w:rsidRPr="00CD6654">
        <w:lastRenderedPageBreak/>
        <w:t>D</w:t>
      </w:r>
      <w:r>
        <w:t>epartment of Energy (D</w:t>
      </w:r>
      <w:r w:rsidRPr="00CD6654">
        <w:t>OE</w:t>
      </w:r>
      <w:r>
        <w:t>)</w:t>
      </w:r>
      <w:bookmarkEnd w:id="15"/>
    </w:p>
    <w:p w14:paraId="498DE791" w14:textId="77777777" w:rsidR="00095674" w:rsidRDefault="00095674" w:rsidP="00095674">
      <w:pPr>
        <w:pStyle w:val="Heading3"/>
        <w:rPr>
          <w:rFonts w:ascii="Calibri" w:hAnsi="Calibri"/>
        </w:rPr>
      </w:pPr>
      <w:bookmarkStart w:id="16" w:name="_Toc15985745"/>
      <w:r w:rsidRPr="00CD6654">
        <w:t>Visiting Faculty Program</w:t>
      </w:r>
      <w:bookmarkEnd w:id="16"/>
      <w:r w:rsidRPr="00967F4B">
        <w:t xml:space="preserve"> </w:t>
      </w:r>
    </w:p>
    <w:p w14:paraId="63F99026" w14:textId="77777777" w:rsidR="00095674" w:rsidRPr="00967F4B" w:rsidRDefault="00095674" w:rsidP="00095674">
      <w:pPr>
        <w:pStyle w:val="NoSpacing"/>
        <w:contextualSpacing/>
        <w:rPr>
          <w:rFonts w:ascii="Cambria" w:hAnsi="Cambria"/>
          <w:i/>
        </w:rPr>
      </w:pPr>
      <w:r w:rsidRPr="001205D6">
        <w:rPr>
          <w:rFonts w:ascii="Calibri" w:hAnsi="Calibri"/>
          <w:b/>
        </w:rPr>
        <w:t>Deadline</w:t>
      </w:r>
      <w:r w:rsidRPr="001205D6">
        <w:rPr>
          <w:rFonts w:ascii="Calibri Light" w:hAnsi="Calibri Light"/>
        </w:rPr>
        <w:t>: Expected January 2020</w:t>
      </w:r>
      <w:r w:rsidRPr="00967F4B" w:rsidDel="00B914C6">
        <w:rPr>
          <w:rFonts w:ascii="Cambria" w:hAnsi="Cambria"/>
          <w:i/>
        </w:rPr>
        <w:t xml:space="preserve"> </w:t>
      </w:r>
    </w:p>
    <w:p w14:paraId="781BDFE9" w14:textId="77777777" w:rsidR="00095674" w:rsidRPr="001205D6" w:rsidRDefault="00095674" w:rsidP="00095674">
      <w:pPr>
        <w:pStyle w:val="NoSpacing"/>
        <w:spacing w:after="120"/>
        <w:rPr>
          <w:rFonts w:ascii="Calibri Light" w:hAnsi="Calibri Light"/>
        </w:rPr>
      </w:pPr>
      <w:r w:rsidRPr="001205D6">
        <w:rPr>
          <w:rFonts w:ascii="Calibri" w:hAnsi="Calibri"/>
          <w:b/>
        </w:rPr>
        <w:t>Awards</w:t>
      </w:r>
      <w:r w:rsidRPr="001205D6">
        <w:rPr>
          <w:rFonts w:ascii="Calibri Light" w:hAnsi="Calibri Light"/>
        </w:rPr>
        <w:t xml:space="preserve">: </w:t>
      </w:r>
      <w:r>
        <w:rPr>
          <w:rFonts w:ascii="Calibri Light" w:hAnsi="Calibri Light"/>
        </w:rPr>
        <w:t>$13K</w:t>
      </w:r>
      <w:r w:rsidRPr="001205D6">
        <w:rPr>
          <w:rFonts w:ascii="Calibri Light" w:hAnsi="Calibri Light"/>
        </w:rPr>
        <w:t xml:space="preserve"> for faculty stipends</w:t>
      </w:r>
      <w:r>
        <w:rPr>
          <w:rFonts w:ascii="Calibri Light" w:hAnsi="Calibri Light"/>
        </w:rPr>
        <w:t xml:space="preserve"> </w:t>
      </w:r>
    </w:p>
    <w:p w14:paraId="6069F33D" w14:textId="449926B3" w:rsidR="00095674" w:rsidRPr="00503065" w:rsidRDefault="00095674" w:rsidP="00503065">
      <w:pPr>
        <w:spacing w:before="120" w:after="120" w:line="240" w:lineRule="auto"/>
        <w:rPr>
          <w:rFonts w:ascii="Arial" w:eastAsia="Times New Roman" w:hAnsi="Arial" w:cs="Arial"/>
          <w:color w:val="666666"/>
        </w:rPr>
      </w:pPr>
      <w:r w:rsidRPr="00065345">
        <w:rPr>
          <w:rFonts w:ascii="Calibri Light" w:hAnsi="Calibri Light"/>
        </w:rPr>
        <w:t xml:space="preserve">The Department of Energy’s Visiting Faculty Program (VFP), formerly known as the Faculty and Student Teams (FaST) seeks to increase the research competitiveness of faculty members and their students at institutions historically underrepresented in the research community in order to expand the workforce vital to the DOE mission areas. As part of the program, selected university/college faculty members collaborate with DOE laboratory research staff on a research project of mutual interest. </w:t>
      </w:r>
      <w:r w:rsidRPr="00065345">
        <w:rPr>
          <w:rFonts w:ascii="Calibri Light" w:eastAsia="Times New Roman" w:hAnsi="Calibri Light" w:cs="Arial"/>
        </w:rPr>
        <w:t xml:space="preserve">Selected faculty and participating students spend 10 weeks (Summer Term) at a DOE national laboratory engaged in a research project under the guidance of a laboratory scientist. Faculty members build collaborative relationships with DOE research scientists, become familiar with DOE sponsored research programs, scientific user facilities, and potential funding opportunities. Students participate in enrichment activities, including career professional development workshops (e.g. technical and scientific writing skills development, poster, or oral presentation activities, etc.), laboratory tours, scientific lectures and seminars. </w:t>
      </w:r>
      <w:r w:rsidRPr="00065345">
        <w:rPr>
          <w:rFonts w:ascii="Calibri Light" w:hAnsi="Calibri Light"/>
        </w:rPr>
        <w:t xml:space="preserve">Faculty members may invite up to two student participants, one of which may be a graduate student. </w:t>
      </w:r>
      <w:hyperlink r:id="rId22" w:history="1">
        <w:r w:rsidRPr="00065345">
          <w:rPr>
            <w:rStyle w:val="Hyperlink"/>
            <w:rFonts w:ascii="Calibri Light" w:hAnsi="Calibri Light"/>
          </w:rPr>
          <w:t>Link</w:t>
        </w:r>
      </w:hyperlink>
    </w:p>
    <w:p w14:paraId="5BA56644" w14:textId="7635E5EE" w:rsidR="009229A8" w:rsidRPr="00CD6654" w:rsidRDefault="009229A8" w:rsidP="00503065">
      <w:pPr>
        <w:pStyle w:val="Heading1"/>
      </w:pPr>
      <w:bookmarkStart w:id="17" w:name="_Toc15985746"/>
      <w:r w:rsidRPr="00CD6654">
        <w:t>National Aeronautics and Space Administration (NASA)</w:t>
      </w:r>
      <w:bookmarkEnd w:id="17"/>
    </w:p>
    <w:p w14:paraId="73512940" w14:textId="77777777" w:rsidR="009229A8" w:rsidRPr="00155359" w:rsidRDefault="009229A8" w:rsidP="00503065">
      <w:pPr>
        <w:pStyle w:val="Heading3"/>
        <w:spacing w:after="120"/>
      </w:pPr>
      <w:bookmarkStart w:id="18" w:name="_Toc15985747"/>
      <w:r w:rsidRPr="00155359">
        <w:t>Glenn Faculty Fellowship Program</w:t>
      </w:r>
      <w:bookmarkEnd w:id="18"/>
      <w:r w:rsidRPr="00155359">
        <w:t xml:space="preserve"> </w:t>
      </w:r>
    </w:p>
    <w:p w14:paraId="0BA86155" w14:textId="77777777" w:rsidR="009229A8" w:rsidRDefault="009229A8" w:rsidP="00503065">
      <w:pPr>
        <w:pStyle w:val="NoSpacing"/>
        <w:spacing w:after="120"/>
        <w:rPr>
          <w:rFonts w:ascii="Calibri Light" w:hAnsi="Calibri Light"/>
        </w:rPr>
      </w:pPr>
      <w:r w:rsidRPr="00503065">
        <w:rPr>
          <w:rFonts w:ascii="Calibri" w:hAnsi="Calibri"/>
          <w:b/>
        </w:rPr>
        <w:t>Deadline</w:t>
      </w:r>
      <w:r w:rsidRPr="00503065">
        <w:rPr>
          <w:rFonts w:ascii="Calibri Light" w:hAnsi="Calibri Light"/>
        </w:rPr>
        <w:t xml:space="preserve">: </w:t>
      </w:r>
      <w:r w:rsidR="00503065" w:rsidRPr="00503065">
        <w:rPr>
          <w:rFonts w:ascii="Calibri Light" w:hAnsi="Calibri Light"/>
        </w:rPr>
        <w:t>Expected January 2020</w:t>
      </w:r>
    </w:p>
    <w:p w14:paraId="55AAAEB4" w14:textId="77777777" w:rsidR="00503065" w:rsidRPr="00952CE4" w:rsidRDefault="00503065" w:rsidP="00503065">
      <w:pPr>
        <w:pStyle w:val="NoSpacing"/>
        <w:spacing w:after="120"/>
        <w:rPr>
          <w:rFonts w:ascii="Calibri Light" w:hAnsi="Calibri Light"/>
        </w:rPr>
      </w:pPr>
      <w:r>
        <w:rPr>
          <w:rFonts w:ascii="Calibri" w:hAnsi="Calibri"/>
          <w:b/>
        </w:rPr>
        <w:t xml:space="preserve">Awards: </w:t>
      </w:r>
      <w:r w:rsidR="00952CE4">
        <w:rPr>
          <w:rFonts w:ascii="Calibri Light" w:hAnsi="Calibri Light"/>
        </w:rPr>
        <w:t>$15K for an Assistant Professor; $17K for an Associate Professor; and $19K for a Full Professor</w:t>
      </w:r>
    </w:p>
    <w:p w14:paraId="0FFD0B68" w14:textId="77777777" w:rsidR="009229A8" w:rsidRPr="00952CE4" w:rsidRDefault="00952CE4" w:rsidP="00952CE4">
      <w:pPr>
        <w:pStyle w:val="NoSpacing"/>
        <w:spacing w:after="120"/>
        <w:rPr>
          <w:rStyle w:val="Hyperlink"/>
          <w:rFonts w:ascii="Cambria" w:eastAsia="Times New Roman" w:hAnsi="Cambria"/>
          <w:color w:val="auto"/>
          <w:u w:val="none"/>
        </w:rPr>
      </w:pPr>
      <w:r w:rsidRPr="00952CE4">
        <w:rPr>
          <w:rFonts w:ascii="Calibri Light" w:hAnsi="Calibri Light"/>
        </w:rPr>
        <w:t xml:space="preserve">The 10-week 2019 NASA Glenn Faculty Fellowship Program (NGFFP) is a residential research program that is open to full-time science, technology, engineering, and mathematics (STEM) faculty members who are U.S. citizens teaching at accredited U.S. universities and colleges. An NGFFP award is for one summer residency at Glenn Research Center (GRC) in Cleveland, OH. </w:t>
      </w:r>
      <w:r>
        <w:rPr>
          <w:rFonts w:ascii="Calibri Light" w:hAnsi="Calibri Light"/>
        </w:rPr>
        <w:t>The NGFFP seeks to: e</w:t>
      </w:r>
      <w:r w:rsidRPr="00952CE4">
        <w:rPr>
          <w:rFonts w:ascii="Calibri Light" w:hAnsi="Calibri Light"/>
        </w:rPr>
        <w:t>nhance faculty professional knowledge via cutting-edge research at GRC;</w:t>
      </w:r>
      <w:r>
        <w:rPr>
          <w:rFonts w:ascii="Calibri Light" w:hAnsi="Calibri Light"/>
        </w:rPr>
        <w:t xml:space="preserve"> s</w:t>
      </w:r>
      <w:r w:rsidRPr="00952CE4">
        <w:rPr>
          <w:rFonts w:ascii="Calibri Light" w:hAnsi="Calibri Light"/>
        </w:rPr>
        <w:t>timulate faculty-Glenn exchange of ideas;</w:t>
      </w:r>
      <w:r>
        <w:rPr>
          <w:rFonts w:ascii="Calibri Light" w:hAnsi="Calibri Light"/>
        </w:rPr>
        <w:t xml:space="preserve"> e</w:t>
      </w:r>
      <w:r w:rsidRPr="00952CE4">
        <w:rPr>
          <w:rFonts w:ascii="Calibri Light" w:hAnsi="Calibri Light"/>
        </w:rPr>
        <w:t>nrich the research and teaching at US academic institutions by infusing NASA mission-related research and technology content into classroom teaching; and</w:t>
      </w:r>
      <w:r>
        <w:rPr>
          <w:rFonts w:ascii="Calibri Light" w:hAnsi="Calibri Light"/>
        </w:rPr>
        <w:t xml:space="preserve"> c</w:t>
      </w:r>
      <w:r w:rsidRPr="00952CE4">
        <w:rPr>
          <w:rFonts w:ascii="Calibri Light" w:hAnsi="Calibri Light"/>
        </w:rPr>
        <w:t>ontribute to in-house research, technology and engineering work and objectives of GRC, towards advancing the NASA mission.</w:t>
      </w:r>
      <w:r>
        <w:rPr>
          <w:rFonts w:ascii="Cambria" w:eastAsia="Times New Roman" w:hAnsi="Cambria"/>
        </w:rPr>
        <w:t xml:space="preserve"> </w:t>
      </w:r>
      <w:hyperlink r:id="rId23" w:history="1">
        <w:r w:rsidR="009229A8" w:rsidRPr="00952CE4">
          <w:rPr>
            <w:rStyle w:val="Hyperlink"/>
            <w:rFonts w:ascii="Calibri Light" w:hAnsi="Calibri Light"/>
          </w:rPr>
          <w:t>Link</w:t>
        </w:r>
      </w:hyperlink>
    </w:p>
    <w:p w14:paraId="79AB4A5A" w14:textId="77777777" w:rsidR="009229A8" w:rsidRPr="00CD6654" w:rsidRDefault="009229A8" w:rsidP="00E407A5">
      <w:pPr>
        <w:pStyle w:val="Heading1"/>
        <w:rPr>
          <w:rFonts w:eastAsia="Cambria"/>
        </w:rPr>
      </w:pPr>
      <w:bookmarkStart w:id="19" w:name="_Toc15985748"/>
      <w:r w:rsidRPr="00CD6654">
        <w:rPr>
          <w:rFonts w:eastAsia="Cambria"/>
        </w:rPr>
        <w:t>National Institute</w:t>
      </w:r>
      <w:r w:rsidR="00DB1EA3">
        <w:rPr>
          <w:rFonts w:eastAsia="Cambria"/>
        </w:rPr>
        <w:t>s</w:t>
      </w:r>
      <w:r w:rsidRPr="00CD6654">
        <w:rPr>
          <w:rFonts w:eastAsia="Cambria"/>
        </w:rPr>
        <w:t xml:space="preserve"> of Health</w:t>
      </w:r>
      <w:r w:rsidR="00710ACB">
        <w:rPr>
          <w:rFonts w:eastAsia="Cambria"/>
        </w:rPr>
        <w:t xml:space="preserve"> (NIH)</w:t>
      </w:r>
      <w:bookmarkEnd w:id="19"/>
    </w:p>
    <w:p w14:paraId="3B505A07" w14:textId="77777777" w:rsidR="009229A8" w:rsidRDefault="009229A8" w:rsidP="00E407A5">
      <w:pPr>
        <w:pStyle w:val="Heading3"/>
        <w:rPr>
          <w:rFonts w:eastAsia="Cambria"/>
        </w:rPr>
      </w:pPr>
      <w:bookmarkStart w:id="20" w:name="_Toc15985749"/>
      <w:r w:rsidRPr="007B34C4">
        <w:rPr>
          <w:rFonts w:eastAsia="Cambria"/>
        </w:rPr>
        <w:t>Academic Research Enhancement Award (AREA) Program (R15)</w:t>
      </w:r>
      <w:bookmarkEnd w:id="20"/>
      <w:r w:rsidRPr="007B34C4">
        <w:rPr>
          <w:rFonts w:eastAsia="Cambria"/>
        </w:rPr>
        <w:t xml:space="preserve"> </w:t>
      </w:r>
    </w:p>
    <w:p w14:paraId="149A97C9" w14:textId="77777777" w:rsidR="00E407A5" w:rsidRDefault="00E407A5" w:rsidP="00E407A5">
      <w:pPr>
        <w:spacing w:after="120" w:line="240" w:lineRule="auto"/>
        <w:rPr>
          <w:rStyle w:val="Strong"/>
          <w:rFonts w:ascii="Calibri Light" w:hAnsi="Calibri Light"/>
          <w:b w:val="0"/>
        </w:rPr>
      </w:pPr>
      <w:r>
        <w:rPr>
          <w:rStyle w:val="Strong"/>
        </w:rPr>
        <w:t xml:space="preserve">Deadline: </w:t>
      </w:r>
      <w:r>
        <w:rPr>
          <w:rStyle w:val="Strong"/>
          <w:rFonts w:ascii="Calibri Light" w:hAnsi="Calibri Light"/>
          <w:b w:val="0"/>
        </w:rPr>
        <w:t xml:space="preserve">Standard Dates: February 25, June 25, and October 25; AIDS-related Research: May 7, September 7, and January 7 </w:t>
      </w:r>
    </w:p>
    <w:p w14:paraId="09BDBA50" w14:textId="77777777" w:rsidR="00E407A5" w:rsidRPr="00E407A5" w:rsidRDefault="00E407A5" w:rsidP="00E407A5">
      <w:pPr>
        <w:spacing w:after="120" w:line="240" w:lineRule="auto"/>
        <w:rPr>
          <w:rStyle w:val="Strong"/>
          <w:rFonts w:ascii="Calibri Light" w:hAnsi="Calibri Light"/>
          <w:b w:val="0"/>
        </w:rPr>
      </w:pPr>
      <w:r>
        <w:rPr>
          <w:rStyle w:val="Strong"/>
        </w:rPr>
        <w:t xml:space="preserve">Awards: </w:t>
      </w:r>
      <w:r>
        <w:rPr>
          <w:rStyle w:val="Strong"/>
          <w:rFonts w:ascii="Calibri Light" w:hAnsi="Calibri Light"/>
          <w:b w:val="0"/>
        </w:rPr>
        <w:t xml:space="preserve">Up to $300K over three years </w:t>
      </w:r>
    </w:p>
    <w:p w14:paraId="4EA13CB1" w14:textId="77777777" w:rsidR="00E407A5" w:rsidRDefault="00E407A5" w:rsidP="00E407A5">
      <w:pPr>
        <w:spacing w:line="240" w:lineRule="auto"/>
        <w:rPr>
          <w:rFonts w:ascii="Calibri Light" w:hAnsi="Calibri Light" w:cs="Calibri Light"/>
          <w:color w:val="000000" w:themeColor="text1"/>
          <w:shd w:val="clear" w:color="auto" w:fill="FFFFFF"/>
        </w:rPr>
      </w:pPr>
      <w:r w:rsidRPr="00E407A5">
        <w:rPr>
          <w:rFonts w:ascii="Calibri Light" w:hAnsi="Calibri Light" w:cs="Calibri Light"/>
          <w:color w:val="000000" w:themeColor="text1"/>
          <w:shd w:val="clear" w:color="auto" w:fill="FFFFFF"/>
        </w:rPr>
        <w:t xml:space="preserve">The purpose of the Academic Research Enhancement Award (AREA) program is to stimulate research in educational institutions that provide baccalaureate or advanced degrees for a significant number of the Nation's research scientists, but that have not been major recipients of NIH support. AREA grants create opportunities for scientists and institutions otherwise unlikely to participate extensively in NIH research programs to contribute to the Nation's biomedical and behavioral research effort. AREA grants are intended to support small-scale research projects proposed by faculty members of eligible, domestic institutions, to expose undergraduate and/or graduate students to meritorious research projects, and to strengthen the research environment of the applicant institution. </w:t>
      </w:r>
      <w:hyperlink r:id="rId24" w:history="1">
        <w:r>
          <w:rPr>
            <w:rStyle w:val="Hyperlink"/>
            <w:rFonts w:ascii="Calibri Light" w:hAnsi="Calibri Light" w:cs="Calibri Light"/>
            <w:shd w:val="clear" w:color="auto" w:fill="FFFFFF"/>
          </w:rPr>
          <w:t>Link</w:t>
        </w:r>
      </w:hyperlink>
      <w:r>
        <w:rPr>
          <w:rFonts w:ascii="Calibri Light" w:hAnsi="Calibri Light" w:cs="Calibri Light"/>
          <w:color w:val="000000" w:themeColor="text1"/>
          <w:shd w:val="clear" w:color="auto" w:fill="FFFFFF"/>
        </w:rPr>
        <w:t xml:space="preserve"> </w:t>
      </w:r>
    </w:p>
    <w:p w14:paraId="1AA243E5" w14:textId="77777777" w:rsidR="00715969" w:rsidRDefault="00715969" w:rsidP="00715969">
      <w:pPr>
        <w:pStyle w:val="Heading3"/>
        <w:rPr>
          <w:rFonts w:eastAsia="Cambria"/>
        </w:rPr>
      </w:pPr>
      <w:bookmarkStart w:id="21" w:name="_Toc15985750"/>
      <w:r>
        <w:rPr>
          <w:rFonts w:eastAsia="Cambria"/>
        </w:rPr>
        <w:lastRenderedPageBreak/>
        <w:t>Research Enhancement Award Program (REAP) for Health Professional Schools and Graduate Schools (R15)</w:t>
      </w:r>
      <w:bookmarkEnd w:id="21"/>
    </w:p>
    <w:p w14:paraId="5E1369C1" w14:textId="77777777" w:rsidR="00715969" w:rsidRDefault="00715969" w:rsidP="00715969">
      <w:pPr>
        <w:spacing w:after="120" w:line="240" w:lineRule="auto"/>
        <w:rPr>
          <w:rStyle w:val="Strong"/>
          <w:rFonts w:ascii="Calibri Light" w:hAnsi="Calibri Light"/>
          <w:b w:val="0"/>
        </w:rPr>
      </w:pPr>
      <w:r>
        <w:rPr>
          <w:rStyle w:val="Strong"/>
        </w:rPr>
        <w:t xml:space="preserve">Deadline: </w:t>
      </w:r>
      <w:r>
        <w:rPr>
          <w:rStyle w:val="Strong"/>
          <w:rFonts w:ascii="Calibri Light" w:hAnsi="Calibri Light"/>
          <w:b w:val="0"/>
        </w:rPr>
        <w:t xml:space="preserve">Standard Dates: February 25, June 25, and October 25; AIDS-related Research: May 7, September 7, and January 7 </w:t>
      </w:r>
    </w:p>
    <w:p w14:paraId="29CCE87B" w14:textId="77777777" w:rsidR="00715969" w:rsidRPr="00E407A5" w:rsidRDefault="00715969" w:rsidP="00715969">
      <w:pPr>
        <w:spacing w:after="120" w:line="240" w:lineRule="auto"/>
        <w:rPr>
          <w:rStyle w:val="Strong"/>
          <w:rFonts w:ascii="Calibri Light" w:hAnsi="Calibri Light"/>
          <w:b w:val="0"/>
        </w:rPr>
      </w:pPr>
      <w:r>
        <w:rPr>
          <w:rStyle w:val="Strong"/>
        </w:rPr>
        <w:t xml:space="preserve">Awards: </w:t>
      </w:r>
      <w:r>
        <w:rPr>
          <w:rStyle w:val="Strong"/>
          <w:rFonts w:ascii="Calibri Light" w:hAnsi="Calibri Light"/>
          <w:b w:val="0"/>
        </w:rPr>
        <w:t xml:space="preserve">Up to $300K over three years </w:t>
      </w:r>
    </w:p>
    <w:p w14:paraId="34FF8895" w14:textId="77777777" w:rsidR="00715969" w:rsidRPr="00E407A5" w:rsidRDefault="00715969" w:rsidP="00E407A5">
      <w:pPr>
        <w:spacing w:line="240" w:lineRule="auto"/>
        <w:rPr>
          <w:rFonts w:ascii="Calibri Light" w:hAnsi="Calibri Light" w:cs="Calibri Light"/>
          <w:color w:val="000000" w:themeColor="text1"/>
          <w:shd w:val="clear" w:color="auto" w:fill="FFFFFF"/>
        </w:rPr>
      </w:pPr>
      <w:r w:rsidRPr="00715969">
        <w:rPr>
          <w:rFonts w:ascii="Calibri Light" w:hAnsi="Calibri Light" w:cs="Calibri Light"/>
          <w:color w:val="000000" w:themeColor="text1"/>
          <w:shd w:val="clear" w:color="auto" w:fill="FFFFFF"/>
        </w:rPr>
        <w:t>The purpose of the Research Enhancement Award Program (REAP) for Health Professional Schools and Graduate Schools is to stimulate basic and clinical research in educational institutions that provide baccalaureate or advanced degrees for a significant number of the Nation's research scientists, but that have not been major recipients of NIH support. REAP grants create opportunities for scientists and health professional institutions otherwise unlikely to participate extensively in NIH research programs to contribute to the Nation's biomedical and behavioral research effort. REAP grants are intended to support small-scale research projects proposed by faculty members of eligible, domestic institutions, to expose undergraduate and/or graduate students at health professional schools or graduate schools to meritorious research projects, and to strengthen the research environment of the applicant institution.</w:t>
      </w:r>
      <w:r>
        <w:rPr>
          <w:rFonts w:ascii="Calibri Light" w:hAnsi="Calibri Light" w:cs="Calibri Light"/>
          <w:color w:val="000000" w:themeColor="text1"/>
          <w:shd w:val="clear" w:color="auto" w:fill="FFFFFF"/>
        </w:rPr>
        <w:t xml:space="preserve"> </w:t>
      </w:r>
      <w:hyperlink r:id="rId25" w:history="1">
        <w:r>
          <w:rPr>
            <w:rStyle w:val="Hyperlink"/>
            <w:rFonts w:ascii="Calibri Light" w:hAnsi="Calibri Light" w:cs="Calibri Light"/>
            <w:shd w:val="clear" w:color="auto" w:fill="FFFFFF"/>
          </w:rPr>
          <w:t>Link</w:t>
        </w:r>
      </w:hyperlink>
      <w:r>
        <w:rPr>
          <w:rFonts w:ascii="Calibri Light" w:hAnsi="Calibri Light" w:cs="Calibri Light"/>
          <w:color w:val="000000" w:themeColor="text1"/>
          <w:shd w:val="clear" w:color="auto" w:fill="FFFFFF"/>
        </w:rPr>
        <w:t xml:space="preserve"> </w:t>
      </w:r>
    </w:p>
    <w:p w14:paraId="4A27840F" w14:textId="77777777" w:rsidR="009229A8" w:rsidRPr="00CD6654" w:rsidRDefault="009229A8" w:rsidP="000C0631">
      <w:pPr>
        <w:pStyle w:val="Heading1"/>
      </w:pPr>
      <w:bookmarkStart w:id="22" w:name="_Toc15985751"/>
      <w:r w:rsidRPr="00CD6654">
        <w:t>National Science Foundation</w:t>
      </w:r>
      <w:r w:rsidR="00710ACB">
        <w:t xml:space="preserve"> (NSF)</w:t>
      </w:r>
      <w:bookmarkEnd w:id="22"/>
    </w:p>
    <w:p w14:paraId="69021BAC" w14:textId="77777777" w:rsidR="009229A8" w:rsidRPr="000C0631" w:rsidRDefault="009229A8" w:rsidP="000C0631">
      <w:pPr>
        <w:pStyle w:val="Heading3"/>
      </w:pPr>
      <w:bookmarkStart w:id="23" w:name="_Toc15985752"/>
      <w:r w:rsidRPr="000C0631">
        <w:t>Faculty Early Career Development (CAREER) Program</w:t>
      </w:r>
      <w:bookmarkEnd w:id="23"/>
    </w:p>
    <w:p w14:paraId="10EC88BA" w14:textId="77777777" w:rsidR="009229A8" w:rsidRPr="000C0631" w:rsidRDefault="009229A8" w:rsidP="000C0631">
      <w:pPr>
        <w:pStyle w:val="NoSpacing"/>
        <w:contextualSpacing/>
        <w:rPr>
          <w:rFonts w:ascii="Calibri Light" w:hAnsi="Calibri Light"/>
        </w:rPr>
      </w:pPr>
      <w:r w:rsidRPr="000C0631">
        <w:rPr>
          <w:rFonts w:ascii="Calibri" w:hAnsi="Calibri"/>
          <w:b/>
        </w:rPr>
        <w:t>Deadline</w:t>
      </w:r>
      <w:r w:rsidRPr="000C0631">
        <w:rPr>
          <w:rFonts w:ascii="Calibri Light" w:hAnsi="Calibri Light"/>
          <w:b/>
        </w:rPr>
        <w:t xml:space="preserve">:  </w:t>
      </w:r>
      <w:r w:rsidR="000C0631" w:rsidRPr="000C0631">
        <w:rPr>
          <w:rFonts w:ascii="Calibri Light" w:hAnsi="Calibri Light"/>
        </w:rPr>
        <w:t>Expected July 2020</w:t>
      </w:r>
    </w:p>
    <w:p w14:paraId="5D4608FB" w14:textId="39EFE047" w:rsidR="009229A8" w:rsidRPr="00DB65C0" w:rsidRDefault="009229A8" w:rsidP="000C0631">
      <w:pPr>
        <w:pStyle w:val="NoSpacing"/>
        <w:spacing w:after="120"/>
        <w:rPr>
          <w:rFonts w:ascii="Cambria" w:hAnsi="Cambria"/>
          <w:i/>
        </w:rPr>
      </w:pPr>
      <w:r w:rsidRPr="000C0631">
        <w:rPr>
          <w:rFonts w:ascii="Calibri" w:hAnsi="Calibri"/>
          <w:b/>
        </w:rPr>
        <w:t>Award</w:t>
      </w:r>
      <w:r w:rsidRPr="005A3109">
        <w:rPr>
          <w:rFonts w:ascii="Cambria" w:hAnsi="Cambria"/>
          <w:i/>
        </w:rPr>
        <w:t xml:space="preserve">: </w:t>
      </w:r>
      <w:r w:rsidR="00301DF6">
        <w:rPr>
          <w:rFonts w:ascii="Calibri Light" w:hAnsi="Calibri Light"/>
        </w:rPr>
        <w:t>M</w:t>
      </w:r>
      <w:r w:rsidR="00301DF6" w:rsidRPr="000C0631">
        <w:rPr>
          <w:rFonts w:ascii="Calibri Light" w:hAnsi="Calibri Light"/>
        </w:rPr>
        <w:t xml:space="preserve">inimum </w:t>
      </w:r>
      <w:r w:rsidRPr="000C0631">
        <w:rPr>
          <w:rFonts w:ascii="Calibri Light" w:hAnsi="Calibri Light"/>
        </w:rPr>
        <w:t>CAREER award</w:t>
      </w:r>
      <w:r w:rsidR="009408F2">
        <w:rPr>
          <w:rFonts w:ascii="Calibri Light" w:hAnsi="Calibri Light"/>
        </w:rPr>
        <w:t xml:space="preserve"> size is expected to be $400K</w:t>
      </w:r>
      <w:r w:rsidRPr="000C0631">
        <w:rPr>
          <w:rFonts w:ascii="Calibri Light" w:hAnsi="Calibri Light"/>
        </w:rPr>
        <w:t xml:space="preserve">, including indirect cost or overhead for a </w:t>
      </w:r>
      <w:r w:rsidR="00301DF6" w:rsidRPr="000C0631">
        <w:rPr>
          <w:rFonts w:ascii="Calibri Light" w:hAnsi="Calibri Light"/>
        </w:rPr>
        <w:t>five</w:t>
      </w:r>
      <w:r w:rsidR="00301DF6">
        <w:rPr>
          <w:rFonts w:ascii="Calibri Light" w:hAnsi="Calibri Light"/>
        </w:rPr>
        <w:t>-</w:t>
      </w:r>
      <w:r w:rsidRPr="000C0631">
        <w:rPr>
          <w:rFonts w:ascii="Calibri Light" w:hAnsi="Calibri Light"/>
        </w:rPr>
        <w:t>year period. BIO, ENG, P</w:t>
      </w:r>
      <w:r w:rsidR="009408F2">
        <w:rPr>
          <w:rFonts w:ascii="Calibri Light" w:hAnsi="Calibri Light"/>
        </w:rPr>
        <w:t>LR, expected minimum of $500K</w:t>
      </w:r>
      <w:r w:rsidRPr="000C0631">
        <w:rPr>
          <w:rFonts w:ascii="Calibri Light" w:hAnsi="Calibri Light"/>
        </w:rPr>
        <w:t xml:space="preserve"> for the </w:t>
      </w:r>
      <w:r w:rsidR="00301DF6">
        <w:rPr>
          <w:rFonts w:ascii="Calibri Light" w:hAnsi="Calibri Light"/>
        </w:rPr>
        <w:t>five</w:t>
      </w:r>
      <w:r w:rsidRPr="000C0631">
        <w:rPr>
          <w:rFonts w:ascii="Calibri Light" w:hAnsi="Calibri Light"/>
        </w:rPr>
        <w:t>-year duration</w:t>
      </w:r>
    </w:p>
    <w:p w14:paraId="62D374FA" w14:textId="77777777" w:rsidR="009229A8" w:rsidRPr="000C0631" w:rsidRDefault="009229A8" w:rsidP="009229A8">
      <w:pPr>
        <w:pStyle w:val="NoSpacing"/>
        <w:contextualSpacing/>
        <w:rPr>
          <w:rFonts w:ascii="Calibri Light" w:hAnsi="Calibri Light"/>
        </w:rPr>
      </w:pPr>
      <w:r w:rsidRPr="000C0631">
        <w:rPr>
          <w:rFonts w:ascii="Calibri Light" w:hAnsi="Calibri Light"/>
        </w:rPr>
        <w:t>The Faculty Early Career Development (CAREER) Program is a Foundation-wide activity that offers the National Science Foundation’s most prestigious awards in support of junior faculty who exemplify the role of teacher-scholars through outstanding research, excellent education and the integration of education and research within the context of the mission of their organizations.</w:t>
      </w:r>
      <w:r w:rsidR="000C0631" w:rsidRPr="000C0631">
        <w:rPr>
          <w:rFonts w:ascii="Calibri Light" w:hAnsi="Calibri Light"/>
        </w:rPr>
        <w:t xml:space="preserve"> </w:t>
      </w:r>
      <w:r w:rsidR="00301DF6">
        <w:rPr>
          <w:rFonts w:ascii="Calibri Light" w:hAnsi="Calibri Light"/>
        </w:rPr>
        <w:t>N</w:t>
      </w:r>
      <w:r w:rsidR="000C0631" w:rsidRPr="000C0631">
        <w:rPr>
          <w:rFonts w:ascii="Calibri Light" w:hAnsi="Calibri Light"/>
        </w:rPr>
        <w:t xml:space="preserve">SF encourages submission of CAREER proposals from eligible early-career faculty at all CAREER-eligible organizations, especially women, members of underrepresented minority groups, and persons with disabilities. NSF anticipates making 450 awards per year. </w:t>
      </w:r>
      <w:r w:rsidRPr="000C0631">
        <w:rPr>
          <w:rFonts w:ascii="Calibri Light" w:hAnsi="Calibri Light"/>
          <w:b/>
        </w:rPr>
        <w:fldChar w:fldCharType="begin"/>
      </w:r>
      <w:r w:rsidRPr="000C0631">
        <w:rPr>
          <w:rFonts w:ascii="Calibri Light" w:hAnsi="Calibri Light"/>
          <w:b/>
        </w:rPr>
        <w:instrText xml:space="preserve"> HYPERLINK "http://www.nsf.gov/funding/pgm_summ.jsp?pims_id=503214" </w:instrText>
      </w:r>
      <w:r w:rsidRPr="000C0631">
        <w:rPr>
          <w:rFonts w:ascii="Calibri Light" w:hAnsi="Calibri Light"/>
          <w:b/>
        </w:rPr>
        <w:fldChar w:fldCharType="separate"/>
      </w:r>
      <w:r w:rsidRPr="000C0631">
        <w:rPr>
          <w:rStyle w:val="Hyperlink"/>
          <w:rFonts w:ascii="Calibri Light" w:hAnsi="Calibri Light"/>
        </w:rPr>
        <w:t xml:space="preserve">Link   </w:t>
      </w:r>
    </w:p>
    <w:p w14:paraId="653B74F5" w14:textId="77777777" w:rsidR="009229A8" w:rsidRPr="000C0631" w:rsidRDefault="009229A8" w:rsidP="000C0631">
      <w:pPr>
        <w:pStyle w:val="Heading3"/>
        <w:rPr>
          <w:bCs/>
        </w:rPr>
      </w:pPr>
      <w:r w:rsidRPr="000C0631">
        <w:rPr>
          <w:rFonts w:ascii="Calibri Light" w:hAnsi="Calibri Light"/>
        </w:rPr>
        <w:fldChar w:fldCharType="end"/>
      </w:r>
      <w:bookmarkStart w:id="24" w:name="_Toc15985753"/>
      <w:r w:rsidRPr="000C0631">
        <w:rPr>
          <w:bCs/>
        </w:rPr>
        <w:t>Research in Undergraduate Institutions (RUI)</w:t>
      </w:r>
      <w:bookmarkEnd w:id="24"/>
    </w:p>
    <w:p w14:paraId="3502C88D" w14:textId="5184F4AB" w:rsidR="009229A8" w:rsidRDefault="009229A8" w:rsidP="000C0631">
      <w:pPr>
        <w:pStyle w:val="NoSpacing"/>
        <w:spacing w:after="120"/>
        <w:rPr>
          <w:rFonts w:ascii="Calibri Light" w:hAnsi="Calibri Light"/>
          <w:bCs/>
        </w:rPr>
      </w:pPr>
      <w:r w:rsidRPr="000C0631">
        <w:rPr>
          <w:rFonts w:ascii="Calibri" w:hAnsi="Calibri"/>
          <w:b/>
          <w:bCs/>
        </w:rPr>
        <w:t>Deadline</w:t>
      </w:r>
      <w:r w:rsidRPr="000C0631">
        <w:rPr>
          <w:rFonts w:ascii="Calibri Light" w:hAnsi="Calibri Light"/>
          <w:bCs/>
        </w:rPr>
        <w:t xml:space="preserve">: </w:t>
      </w:r>
      <w:r w:rsidR="003E0855" w:rsidRPr="003E0855">
        <w:rPr>
          <w:rFonts w:ascii="Calibri Light" w:hAnsi="Calibri Light"/>
          <w:bCs/>
        </w:rPr>
        <w:t>Submission deadlines vary by program</w:t>
      </w:r>
      <w:r w:rsidR="005436FF">
        <w:rPr>
          <w:rFonts w:ascii="Calibri Light" w:hAnsi="Calibri Light"/>
          <w:bCs/>
        </w:rPr>
        <w:t>. Look at the NSF website for</w:t>
      </w:r>
      <w:r w:rsidR="0097202E">
        <w:rPr>
          <w:rFonts w:ascii="Calibri Light" w:hAnsi="Calibri Light"/>
          <w:bCs/>
        </w:rPr>
        <w:t xml:space="preserve"> the</w:t>
      </w:r>
      <w:r w:rsidR="005436FF">
        <w:rPr>
          <w:rFonts w:ascii="Calibri Light" w:hAnsi="Calibri Light"/>
          <w:bCs/>
        </w:rPr>
        <w:t xml:space="preserve"> disciplinary directorate’s deadline. </w:t>
      </w:r>
    </w:p>
    <w:p w14:paraId="46D49221" w14:textId="74AB2A9F" w:rsidR="000C0631" w:rsidRPr="000C0631" w:rsidRDefault="000C0631" w:rsidP="000C0631">
      <w:pPr>
        <w:pStyle w:val="NoSpacing"/>
        <w:spacing w:after="120"/>
        <w:rPr>
          <w:rFonts w:ascii="Calibri Light" w:hAnsi="Calibri Light"/>
          <w:bCs/>
        </w:rPr>
      </w:pPr>
      <w:r w:rsidRPr="000C0631">
        <w:rPr>
          <w:rFonts w:ascii="Calibri" w:hAnsi="Calibri"/>
          <w:b/>
          <w:bCs/>
        </w:rPr>
        <w:t>Awards</w:t>
      </w:r>
      <w:r>
        <w:rPr>
          <w:rFonts w:ascii="Calibri Light" w:hAnsi="Calibri Light"/>
          <w:bCs/>
        </w:rPr>
        <w:t>: T</w:t>
      </w:r>
      <w:r w:rsidRPr="000C0631">
        <w:rPr>
          <w:rFonts w:ascii="Calibri Light" w:hAnsi="Calibri Light"/>
        </w:rPr>
        <w:t>he annual award size of individual investigator RUI pro</w:t>
      </w:r>
      <w:r w:rsidR="009408F2">
        <w:rPr>
          <w:rFonts w:ascii="Calibri Light" w:hAnsi="Calibri Light"/>
        </w:rPr>
        <w:t>jects has ranged between $75K</w:t>
      </w:r>
      <w:r w:rsidRPr="000C0631">
        <w:rPr>
          <w:rFonts w:ascii="Calibri Light" w:hAnsi="Calibri Light"/>
        </w:rPr>
        <w:t xml:space="preserve"> and several hundred thousand dollars, although some awards are higher</w:t>
      </w:r>
      <w:r w:rsidR="0097202E">
        <w:rPr>
          <w:rFonts w:ascii="Calibri Light" w:hAnsi="Calibri Light"/>
        </w:rPr>
        <w:t>.</w:t>
      </w:r>
    </w:p>
    <w:p w14:paraId="63F6CBB6" w14:textId="77777777" w:rsidR="009229A8" w:rsidRPr="00745FA5" w:rsidRDefault="003E0855" w:rsidP="009229A8">
      <w:pPr>
        <w:pStyle w:val="NoSpacing"/>
        <w:contextualSpacing/>
        <w:rPr>
          <w:rFonts w:ascii="Calibri Light" w:hAnsi="Calibri Light"/>
        </w:rPr>
      </w:pPr>
      <w:r w:rsidRPr="003E0855">
        <w:rPr>
          <w:rFonts w:ascii="Calibri Light" w:hAnsi="Calibri Light"/>
          <w:noProof/>
        </w:rPr>
        <w:t xml:space="preserve">The RUI opportunity aims to: (1) support high-quality research by faculty at predominantly undergraduate institutions (PUI); (2) strengthen the research environment in academic departments that are primarily oriented toward undergraduate instruction; and (3) promote the integration of research and education of undergraduate students. The overriding purpose of RUI is to support faculty research, thereby maintaining faculty members' intellectual vibrancy in the classroom and within their research community, although the involvement of undergraduate students in research is an important feature of RUI. RUI awards augment the educational strengths of primarily undergraduate institutions by providing students with research-rich learning environments. </w:t>
      </w:r>
      <w:r>
        <w:rPr>
          <w:rFonts w:ascii="Calibri Light" w:hAnsi="Calibri Light"/>
          <w:noProof/>
        </w:rPr>
        <w:t xml:space="preserve">NSF estimates making 200 RUI awards per year. </w:t>
      </w:r>
      <w:hyperlink r:id="rId26" w:history="1">
        <w:r w:rsidR="009229A8" w:rsidRPr="000C0631">
          <w:rPr>
            <w:rStyle w:val="Hyperlink"/>
            <w:rFonts w:ascii="Calibri Light" w:hAnsi="Calibri Light"/>
          </w:rPr>
          <w:t>Link</w:t>
        </w:r>
      </w:hyperlink>
    </w:p>
    <w:p w14:paraId="2A1251E7" w14:textId="77777777" w:rsidR="00211AF4" w:rsidRDefault="009229A8" w:rsidP="00211AF4">
      <w:pPr>
        <w:pStyle w:val="Heading1"/>
        <w:rPr>
          <w:rFonts w:ascii="Cambria" w:hAnsi="Cambria"/>
          <w:u w:val="single"/>
        </w:rPr>
      </w:pPr>
      <w:bookmarkStart w:id="25" w:name="_Toc15985754"/>
      <w:r w:rsidRPr="00211AF4">
        <w:t>The National Academies</w:t>
      </w:r>
      <w:r w:rsidR="00211AF4" w:rsidRPr="00211AF4">
        <w:t xml:space="preserve"> of Science, Engineering, and</w:t>
      </w:r>
      <w:r w:rsidR="00211AF4">
        <w:rPr>
          <w:rFonts w:ascii="Cambria" w:hAnsi="Cambria"/>
          <w:i/>
        </w:rPr>
        <w:t xml:space="preserve"> </w:t>
      </w:r>
      <w:r w:rsidR="00211AF4" w:rsidRPr="00BE7BC8">
        <w:rPr>
          <w:rFonts w:asciiTheme="minorHAnsi" w:hAnsiTheme="minorHAnsi" w:cstheme="minorHAnsi"/>
        </w:rPr>
        <w:t>Medicine</w:t>
      </w:r>
      <w:bookmarkEnd w:id="25"/>
    </w:p>
    <w:p w14:paraId="1BDCD519" w14:textId="77777777" w:rsidR="009229A8" w:rsidRPr="00AE738A" w:rsidRDefault="009229A8" w:rsidP="00211AF4">
      <w:pPr>
        <w:pStyle w:val="Heading3"/>
        <w:rPr>
          <w:b/>
        </w:rPr>
      </w:pPr>
      <w:bookmarkStart w:id="26" w:name="_Toc15985755"/>
      <w:r w:rsidRPr="00AE738A">
        <w:t>Jefferson Science Fellowship</w:t>
      </w:r>
      <w:bookmarkEnd w:id="26"/>
      <w:r w:rsidRPr="00AE738A">
        <w:rPr>
          <w:b/>
        </w:rPr>
        <w:tab/>
      </w:r>
    </w:p>
    <w:p w14:paraId="01E7F32E" w14:textId="77777777" w:rsidR="009229A8" w:rsidRPr="00211AF4" w:rsidRDefault="009229A8" w:rsidP="00211AF4">
      <w:pPr>
        <w:spacing w:before="120" w:after="120" w:line="240" w:lineRule="auto"/>
        <w:rPr>
          <w:rFonts w:ascii="Calibri Light" w:hAnsi="Calibri Light"/>
        </w:rPr>
      </w:pPr>
      <w:r w:rsidRPr="00211AF4">
        <w:rPr>
          <w:b/>
        </w:rPr>
        <w:t>Deadline</w:t>
      </w:r>
      <w:r w:rsidRPr="00211AF4">
        <w:rPr>
          <w:rFonts w:ascii="Calibri Light" w:hAnsi="Calibri Light"/>
        </w:rPr>
        <w:t>: October 31, 201</w:t>
      </w:r>
      <w:r w:rsidR="00211AF4" w:rsidRPr="00211AF4">
        <w:rPr>
          <w:rFonts w:ascii="Calibri Light" w:hAnsi="Calibri Light"/>
        </w:rPr>
        <w:t>9</w:t>
      </w:r>
      <w:r w:rsidRPr="00211AF4">
        <w:rPr>
          <w:rFonts w:ascii="Calibri Light" w:hAnsi="Calibri Light"/>
        </w:rPr>
        <w:t xml:space="preserve"> </w:t>
      </w:r>
    </w:p>
    <w:p w14:paraId="3A68F00C" w14:textId="77777777" w:rsidR="009229A8" w:rsidRPr="00211AF4" w:rsidRDefault="009229A8" w:rsidP="00BE7BC8">
      <w:pPr>
        <w:spacing w:before="120" w:after="120" w:line="240" w:lineRule="auto"/>
        <w:rPr>
          <w:rFonts w:ascii="Calibri Light" w:hAnsi="Calibri Light"/>
        </w:rPr>
      </w:pPr>
      <w:r w:rsidRPr="00BE7BC8">
        <w:rPr>
          <w:b/>
        </w:rPr>
        <w:lastRenderedPageBreak/>
        <w:t>Award</w:t>
      </w:r>
      <w:r w:rsidRPr="00211AF4">
        <w:rPr>
          <w:rFonts w:ascii="Calibri Light" w:hAnsi="Calibri Light"/>
        </w:rPr>
        <w:t xml:space="preserve">: </w:t>
      </w:r>
      <w:r w:rsidR="00BE7BC8" w:rsidRPr="00BE7BC8">
        <w:rPr>
          <w:rFonts w:ascii="Calibri Light" w:hAnsi="Calibri Light"/>
        </w:rPr>
        <w:t>The Fellow receives a stipend or per diem allowance of approximately $5</w:t>
      </w:r>
      <w:r w:rsidR="00BE7982">
        <w:rPr>
          <w:rFonts w:ascii="Calibri Light" w:hAnsi="Calibri Light"/>
        </w:rPr>
        <w:t>0K</w:t>
      </w:r>
      <w:r w:rsidR="00BE7BC8" w:rsidRPr="00BE7BC8">
        <w:rPr>
          <w:rFonts w:ascii="Calibri Light" w:hAnsi="Calibri Light"/>
        </w:rPr>
        <w:t xml:space="preserve"> to cover local living expenses and a $10,000 travel budget for fellowship-related travel.</w:t>
      </w:r>
    </w:p>
    <w:p w14:paraId="66CDC903" w14:textId="77777777" w:rsidR="009229A8" w:rsidRPr="00BE7982" w:rsidRDefault="00211AF4" w:rsidP="009229A8">
      <w:pPr>
        <w:spacing w:after="0" w:line="240" w:lineRule="auto"/>
        <w:contextualSpacing/>
        <w:rPr>
          <w:rFonts w:ascii="Calibri Light" w:hAnsi="Calibri Light"/>
        </w:rPr>
      </w:pPr>
      <w:r w:rsidRPr="00211AF4">
        <w:rPr>
          <w:rFonts w:ascii="Calibri Light" w:hAnsi="Calibri Light"/>
        </w:rPr>
        <w:t xml:space="preserve">The National Academies of Sciences, Engineering, and Medicine administers the Jefferson Science Fellowship (JSF) program. The JSF is open to tenured, or similarly ranked, faculty from U.S. institutions of higher learning who are U.S. citizens. Jefferson Science Fellows spend one year on assignment at the U.S. Department of State or USAID contributing to the work of foreign policy or international development issues. Assignments are tailored to the needs of the hosting office, while taking into account the Fellows’ interests and areas of expertise. Following the fellowship year, Fellows will return to their academic career but remain available to the U.S. government as experienced consultants for short-term projects. </w:t>
      </w:r>
      <w:hyperlink r:id="rId27" w:history="1">
        <w:r w:rsidR="009229A8" w:rsidRPr="00211AF4">
          <w:rPr>
            <w:rStyle w:val="Hyperlink"/>
            <w:rFonts w:ascii="Calibri Light" w:hAnsi="Calibri Light"/>
          </w:rPr>
          <w:t>Link</w:t>
        </w:r>
      </w:hyperlink>
      <w:r w:rsidR="009229A8" w:rsidRPr="00211AF4">
        <w:rPr>
          <w:rFonts w:ascii="Calibri Light" w:hAnsi="Calibri Light"/>
        </w:rPr>
        <w:t xml:space="preserve"> </w:t>
      </w:r>
    </w:p>
    <w:p w14:paraId="7FA561F6" w14:textId="77777777" w:rsidR="009229A8" w:rsidRPr="00AE738A" w:rsidRDefault="009229A8" w:rsidP="00BE7982">
      <w:pPr>
        <w:pStyle w:val="Heading3"/>
      </w:pPr>
      <w:bookmarkStart w:id="27" w:name="_Toc15985756"/>
      <w:r w:rsidRPr="00AE738A">
        <w:t>Research Associate Programs</w:t>
      </w:r>
      <w:bookmarkEnd w:id="27"/>
    </w:p>
    <w:p w14:paraId="06AC0D76" w14:textId="77777777" w:rsidR="009229A8" w:rsidRPr="00BE7982" w:rsidRDefault="009229A8" w:rsidP="00BE7982">
      <w:pPr>
        <w:spacing w:before="120" w:after="120" w:line="240" w:lineRule="auto"/>
        <w:rPr>
          <w:rFonts w:ascii="Calibri Light" w:hAnsi="Calibri Light"/>
        </w:rPr>
      </w:pPr>
      <w:r w:rsidRPr="00BE7982">
        <w:rPr>
          <w:b/>
        </w:rPr>
        <w:t>Deadline</w:t>
      </w:r>
      <w:r w:rsidRPr="00BE7982">
        <w:rPr>
          <w:rFonts w:ascii="Calibri Light" w:hAnsi="Calibri Light"/>
        </w:rPr>
        <w:t>: February 1; May 1; August 1; November 1</w:t>
      </w:r>
    </w:p>
    <w:p w14:paraId="118D1B59" w14:textId="77777777" w:rsidR="00211AF4" w:rsidRPr="00BE7982" w:rsidRDefault="009229A8" w:rsidP="00BE7982">
      <w:pPr>
        <w:spacing w:before="120" w:after="120" w:line="240" w:lineRule="auto"/>
        <w:rPr>
          <w:rFonts w:ascii="Calibri Light" w:hAnsi="Calibri Light"/>
        </w:rPr>
      </w:pPr>
      <w:r w:rsidRPr="00BE7982">
        <w:rPr>
          <w:b/>
        </w:rPr>
        <w:t>Awards</w:t>
      </w:r>
      <w:r w:rsidRPr="00BE7982">
        <w:rPr>
          <w:rFonts w:ascii="Calibri Light" w:hAnsi="Calibri Light"/>
        </w:rPr>
        <w:t xml:space="preserve">: </w:t>
      </w:r>
      <w:r w:rsidR="00BE7982">
        <w:rPr>
          <w:rFonts w:ascii="Calibri Light" w:hAnsi="Calibri Light"/>
        </w:rPr>
        <w:t>A</w:t>
      </w:r>
      <w:r w:rsidR="00BE7982" w:rsidRPr="00BE7982">
        <w:rPr>
          <w:rFonts w:ascii="Calibri Light" w:hAnsi="Calibri Light"/>
        </w:rPr>
        <w:t>nnu</w:t>
      </w:r>
      <w:r w:rsidR="00BE7982">
        <w:rPr>
          <w:rFonts w:ascii="Calibri Light" w:hAnsi="Calibri Light"/>
        </w:rPr>
        <w:t xml:space="preserve">al stipends ranging from $45K to $80K </w:t>
      </w:r>
      <w:r w:rsidR="00BE7982" w:rsidRPr="00BE7982">
        <w:rPr>
          <w:rFonts w:ascii="Calibri Light" w:hAnsi="Calibri Light"/>
        </w:rPr>
        <w:t>for recent doctoral recipients and are proportionally higher for Senior Associates</w:t>
      </w:r>
    </w:p>
    <w:p w14:paraId="6D5ED0A3" w14:textId="427BE02E" w:rsidR="009229A8" w:rsidRDefault="00BE7982" w:rsidP="00C45420">
      <w:pPr>
        <w:spacing w:after="0" w:line="240" w:lineRule="auto"/>
        <w:contextualSpacing/>
        <w:rPr>
          <w:rStyle w:val="Hyperlink"/>
          <w:rFonts w:ascii="Calibri Light" w:hAnsi="Calibri Light"/>
        </w:rPr>
      </w:pPr>
      <w:r w:rsidRPr="00BE7982">
        <w:rPr>
          <w:rFonts w:ascii="Calibri Light" w:hAnsi="Calibri Light"/>
        </w:rPr>
        <w:t>The National Academies of Sciences, Engineering, and Medicine administers competitive postdoctoral and senior research awards on behalf of U.S. federal research agencies and affiliated institutions with facilities at over 100 locations throughout the U.S. and abroad. Awardees have the opportunity to: conduct independent research in an area compatible with the interests of the sponsoring laboratory</w:t>
      </w:r>
      <w:r>
        <w:rPr>
          <w:rFonts w:ascii="Calibri Light" w:hAnsi="Calibri Light"/>
        </w:rPr>
        <w:t xml:space="preserve">; </w:t>
      </w:r>
      <w:r w:rsidRPr="00BE7982">
        <w:rPr>
          <w:rFonts w:ascii="Calibri Light" w:hAnsi="Calibri Light"/>
        </w:rPr>
        <w:t>devote fu</w:t>
      </w:r>
      <w:r w:rsidR="00953681">
        <w:rPr>
          <w:rFonts w:ascii="Calibri Light" w:hAnsi="Calibri Light"/>
        </w:rPr>
        <w:t xml:space="preserve">ll-time effort to research and </w:t>
      </w:r>
      <w:r w:rsidRPr="00BE7982">
        <w:rPr>
          <w:rFonts w:ascii="Calibri Light" w:hAnsi="Calibri Light"/>
        </w:rPr>
        <w:t>publication</w:t>
      </w:r>
      <w:r>
        <w:rPr>
          <w:rFonts w:ascii="Calibri Light" w:hAnsi="Calibri Light"/>
        </w:rPr>
        <w:t>;</w:t>
      </w:r>
      <w:r w:rsidRPr="00BE7982">
        <w:rPr>
          <w:rFonts w:ascii="Calibri Light" w:hAnsi="Calibri Light"/>
        </w:rPr>
        <w:t xml:space="preserve"> access the excellent and often unique facilities of the federal research enterprise</w:t>
      </w:r>
      <w:r w:rsidR="00953681">
        <w:rPr>
          <w:rFonts w:ascii="Calibri Light" w:hAnsi="Calibri Light"/>
        </w:rPr>
        <w:t xml:space="preserve">; and </w:t>
      </w:r>
      <w:r w:rsidRPr="00BE7982">
        <w:rPr>
          <w:rFonts w:ascii="Calibri Light" w:hAnsi="Calibri Light"/>
        </w:rPr>
        <w:t>collaborate with leading scientists and engineers at the sponsoring laboratories</w:t>
      </w:r>
      <w:r w:rsidR="00953681">
        <w:rPr>
          <w:rFonts w:ascii="Calibri Light" w:hAnsi="Calibri Light"/>
        </w:rPr>
        <w:t xml:space="preserve">. </w:t>
      </w:r>
      <w:r w:rsidRPr="00BE7982">
        <w:rPr>
          <w:rFonts w:ascii="Calibri Light" w:hAnsi="Calibri Light"/>
        </w:rPr>
        <w:t>Awards are available for scientists and engineers at all stages of their career. Applicants should hold, or anticipate receiving, an earned doctorate in science or engineering</w:t>
      </w:r>
      <w:r w:rsidR="009229A8" w:rsidRPr="00BE7982">
        <w:rPr>
          <w:rFonts w:ascii="Calibri Light" w:hAnsi="Calibri Light"/>
        </w:rPr>
        <w:t xml:space="preserve">. </w:t>
      </w:r>
      <w:hyperlink r:id="rId28" w:history="1">
        <w:r w:rsidR="009229A8" w:rsidRPr="00BE7982">
          <w:rPr>
            <w:rStyle w:val="Hyperlink"/>
            <w:rFonts w:ascii="Calibri Light" w:hAnsi="Calibri Light"/>
          </w:rPr>
          <w:t>Link</w:t>
        </w:r>
      </w:hyperlink>
    </w:p>
    <w:p w14:paraId="5A834FB6" w14:textId="77777777" w:rsidR="00D31C4E" w:rsidRDefault="00D31C4E" w:rsidP="00D31C4E">
      <w:pPr>
        <w:pStyle w:val="Heading1"/>
      </w:pPr>
      <w:bookmarkStart w:id="28" w:name="_Toc15985757"/>
      <w:r>
        <w:t>Research Corporation for Science Advancement</w:t>
      </w:r>
      <w:bookmarkEnd w:id="28"/>
      <w:r>
        <w:t xml:space="preserve"> </w:t>
      </w:r>
    </w:p>
    <w:p w14:paraId="7A95E89B" w14:textId="77777777" w:rsidR="00D31C4E" w:rsidRPr="00AE738A" w:rsidRDefault="00D31C4E" w:rsidP="00D31C4E">
      <w:pPr>
        <w:pStyle w:val="Heading3"/>
      </w:pPr>
      <w:bookmarkStart w:id="29" w:name="_Toc15985758"/>
      <w:r w:rsidRPr="00AE738A">
        <w:t xml:space="preserve">Cottrell </w:t>
      </w:r>
      <w:r>
        <w:t>Scholar Award</w:t>
      </w:r>
      <w:bookmarkEnd w:id="29"/>
    </w:p>
    <w:p w14:paraId="64098D4C" w14:textId="77777777" w:rsidR="00D31C4E" w:rsidRPr="00C41186" w:rsidRDefault="00D31C4E" w:rsidP="00D31C4E">
      <w:pPr>
        <w:spacing w:before="120" w:after="120" w:line="240" w:lineRule="auto"/>
        <w:rPr>
          <w:rFonts w:ascii="Calibri Light" w:hAnsi="Calibri Light"/>
        </w:rPr>
      </w:pPr>
      <w:r w:rsidRPr="00C41186">
        <w:rPr>
          <w:b/>
        </w:rPr>
        <w:t>Deadline</w:t>
      </w:r>
      <w:r w:rsidRPr="00C41186">
        <w:rPr>
          <w:rFonts w:ascii="Calibri Light" w:hAnsi="Calibri Light"/>
        </w:rPr>
        <w:t>: Expec</w:t>
      </w:r>
      <w:r>
        <w:rPr>
          <w:rFonts w:ascii="Calibri Light" w:hAnsi="Calibri Light"/>
        </w:rPr>
        <w:t>ted</w:t>
      </w:r>
      <w:r w:rsidRPr="00C41186">
        <w:rPr>
          <w:rFonts w:ascii="Calibri Light" w:hAnsi="Calibri Light"/>
        </w:rPr>
        <w:t xml:space="preserve"> Pre-proposal deadline: May </w:t>
      </w:r>
      <w:r>
        <w:rPr>
          <w:rFonts w:ascii="Calibri Light" w:hAnsi="Calibri Light"/>
        </w:rPr>
        <w:t>2020</w:t>
      </w:r>
      <w:r w:rsidRPr="00C41186">
        <w:rPr>
          <w:rFonts w:ascii="Calibri Light" w:hAnsi="Calibri Light"/>
        </w:rPr>
        <w:t>; Expect</w:t>
      </w:r>
      <w:r>
        <w:rPr>
          <w:rFonts w:ascii="Calibri Light" w:hAnsi="Calibri Light"/>
        </w:rPr>
        <w:t>ed</w:t>
      </w:r>
      <w:r w:rsidRPr="00C41186">
        <w:rPr>
          <w:rFonts w:ascii="Calibri Light" w:hAnsi="Calibri Light"/>
        </w:rPr>
        <w:t xml:space="preserve"> Full Proposal Deadline: July </w:t>
      </w:r>
      <w:r>
        <w:rPr>
          <w:rFonts w:ascii="Calibri Light" w:hAnsi="Calibri Light"/>
        </w:rPr>
        <w:t>2020</w:t>
      </w:r>
    </w:p>
    <w:p w14:paraId="5D7E9AB6" w14:textId="77777777" w:rsidR="00D31C4E" w:rsidRPr="00C41186" w:rsidRDefault="00D31C4E" w:rsidP="00D31C4E">
      <w:pPr>
        <w:spacing w:before="120" w:after="120" w:line="240" w:lineRule="auto"/>
        <w:rPr>
          <w:rFonts w:ascii="Calibri Light" w:hAnsi="Calibri Light"/>
        </w:rPr>
      </w:pPr>
      <w:r w:rsidRPr="00C41186">
        <w:rPr>
          <w:b/>
        </w:rPr>
        <w:t>Awards</w:t>
      </w:r>
      <w:r w:rsidRPr="00C41186">
        <w:rPr>
          <w:rFonts w:ascii="Calibri Light" w:hAnsi="Calibri Light"/>
        </w:rPr>
        <w:t xml:space="preserve">: $100,000 over 3 years </w:t>
      </w:r>
    </w:p>
    <w:p w14:paraId="3022D045" w14:textId="377FA740" w:rsidR="00D31C4E" w:rsidRPr="00C45420" w:rsidRDefault="00D31C4E" w:rsidP="00D31C4E">
      <w:pPr>
        <w:spacing w:before="120" w:after="120" w:line="240" w:lineRule="auto"/>
        <w:rPr>
          <w:rFonts w:ascii="Calibri Light" w:hAnsi="Calibri Light"/>
        </w:rPr>
      </w:pPr>
      <w:r w:rsidRPr="000C50F5">
        <w:rPr>
          <w:rFonts w:ascii="Calibri Light" w:hAnsi="Calibri Light"/>
          <w:lang w:val="en"/>
        </w:rPr>
        <w:t xml:space="preserve">The Cottrell Scholar (CS) program champions the very best early career teacher-scholars in chemistry, physics and astronomy by providing significant discretionary awards for research. The </w:t>
      </w:r>
      <w:r w:rsidRPr="00C41186">
        <w:rPr>
          <w:rFonts w:ascii="Calibri Light" w:hAnsi="Calibri Light"/>
          <w:lang w:val="en"/>
        </w:rPr>
        <w:t xml:space="preserve">Cottrell Scholar Award (CSA) is available to early career faculty at US research universities and primarily undergraduate institutions. Eligible applicants are tenure-track faculty members who hold an appointment in a chemistry, physics or astronomy department that offers bachelor's and/or graduate degrees in the applicant's discipline. </w:t>
      </w:r>
      <w:hyperlink r:id="rId29" w:history="1">
        <w:r w:rsidRPr="00C41186">
          <w:rPr>
            <w:rStyle w:val="Hyperlink"/>
            <w:rFonts w:ascii="Calibri Light" w:hAnsi="Calibri Light"/>
          </w:rPr>
          <w:t>Link</w:t>
        </w:r>
      </w:hyperlink>
      <w:r w:rsidRPr="00C41186">
        <w:rPr>
          <w:rFonts w:ascii="Calibri Light" w:hAnsi="Calibri Light"/>
        </w:rPr>
        <w:tab/>
      </w:r>
    </w:p>
    <w:p w14:paraId="6976FCF7" w14:textId="77777777" w:rsidR="009229A8" w:rsidRPr="002E4C6D" w:rsidRDefault="009229A8" w:rsidP="002E4C6D">
      <w:pPr>
        <w:pStyle w:val="Heading1"/>
        <w:rPr>
          <w:rStyle w:val="Hyperlink"/>
          <w:u w:val="none"/>
        </w:rPr>
      </w:pPr>
      <w:bookmarkStart w:id="30" w:name="_Toc15985759"/>
      <w:r w:rsidRPr="00CD6654">
        <w:t>Simons Foundation</w:t>
      </w:r>
      <w:bookmarkEnd w:id="30"/>
      <w:r w:rsidRPr="00CD6654">
        <w:t xml:space="preserve"> </w:t>
      </w:r>
    </w:p>
    <w:p w14:paraId="14D38466" w14:textId="77777777" w:rsidR="009229A8" w:rsidRDefault="009229A8" w:rsidP="00C45420">
      <w:pPr>
        <w:pStyle w:val="Heading3"/>
        <w:rPr>
          <w:rStyle w:val="Hyperlink"/>
          <w:u w:val="none"/>
        </w:rPr>
      </w:pPr>
      <w:bookmarkStart w:id="31" w:name="_Toc15985760"/>
      <w:r w:rsidRPr="00C45420">
        <w:rPr>
          <w:rStyle w:val="Hyperlink"/>
          <w:u w:val="none"/>
        </w:rPr>
        <w:t>Fellows in Mathematics</w:t>
      </w:r>
      <w:bookmarkEnd w:id="31"/>
    </w:p>
    <w:p w14:paraId="118AE96A" w14:textId="77777777" w:rsidR="00C45420" w:rsidRDefault="00C45420" w:rsidP="00C45420">
      <w:pPr>
        <w:spacing w:before="120" w:after="120"/>
      </w:pPr>
      <w:r>
        <w:rPr>
          <w:b/>
          <w:bCs/>
        </w:rPr>
        <w:t xml:space="preserve">Deadline: </w:t>
      </w:r>
      <w:r w:rsidRPr="00C45420">
        <w:rPr>
          <w:rFonts w:ascii="Calibri Light" w:hAnsi="Calibri Light"/>
          <w:bCs/>
        </w:rPr>
        <w:t>September 26, 2019</w:t>
      </w:r>
      <w:r>
        <w:rPr>
          <w:rFonts w:ascii="Calibri Light" w:hAnsi="Calibri Light"/>
          <w:bCs/>
        </w:rPr>
        <w:t xml:space="preserve"> </w:t>
      </w:r>
    </w:p>
    <w:p w14:paraId="19294F5E" w14:textId="77777777" w:rsidR="00C45420" w:rsidRDefault="00C45420" w:rsidP="00C45420">
      <w:pPr>
        <w:spacing w:before="120" w:after="120" w:line="240" w:lineRule="auto"/>
      </w:pPr>
      <w:r w:rsidRPr="00C45420">
        <w:rPr>
          <w:b/>
        </w:rPr>
        <w:t>Awards</w:t>
      </w:r>
      <w:r>
        <w:t xml:space="preserve">: </w:t>
      </w:r>
      <w:r w:rsidRPr="00C45420">
        <w:rPr>
          <w:rFonts w:ascii="Calibri Light" w:hAnsi="Calibri Light"/>
          <w:color w:val="1A1A1A"/>
        </w:rPr>
        <w:t>A Simons Fellowship in Mathematics provides salary replacement for up to 50 perc</w:t>
      </w:r>
      <w:r w:rsidR="003E08CB">
        <w:rPr>
          <w:rFonts w:ascii="Calibri Light" w:hAnsi="Calibri Light"/>
          <w:color w:val="1A1A1A"/>
        </w:rPr>
        <w:t>ent (up to a maximum of $100K</w:t>
      </w:r>
      <w:r w:rsidRPr="00C45420">
        <w:rPr>
          <w:rFonts w:ascii="Calibri Light" w:hAnsi="Calibri Light"/>
          <w:color w:val="1A1A1A"/>
        </w:rPr>
        <w:t>) of the Fellow’s current academic-year salary, whether normally paid ove</w:t>
      </w:r>
      <w:r w:rsidR="003E08CB">
        <w:rPr>
          <w:rFonts w:ascii="Calibri Light" w:hAnsi="Calibri Light"/>
          <w:color w:val="1A1A1A"/>
        </w:rPr>
        <w:t>r 9 or 12 months, and up to $10K</w:t>
      </w:r>
      <w:r w:rsidRPr="00C45420">
        <w:rPr>
          <w:rFonts w:ascii="Calibri Light" w:hAnsi="Calibri Light"/>
          <w:color w:val="1A1A1A"/>
        </w:rPr>
        <w:t xml:space="preserve"> for expenses related to the leave. The Fellow’s home institution will receive </w:t>
      </w:r>
      <w:r w:rsidRPr="00C45420">
        <w:rPr>
          <w:rStyle w:val="Emphasis"/>
          <w:rFonts w:ascii="Calibri Light" w:hAnsi="Calibri Light"/>
          <w:color w:val="1A1A1A"/>
        </w:rPr>
        <w:t>an additional</w:t>
      </w:r>
      <w:r w:rsidRPr="00C45420">
        <w:rPr>
          <w:rFonts w:ascii="Calibri Light" w:hAnsi="Calibri Light"/>
          <w:color w:val="1A1A1A"/>
        </w:rPr>
        <w:t xml:space="preserve"> 20 percent overhead on allowable expenses.</w:t>
      </w:r>
    </w:p>
    <w:p w14:paraId="60D6840A" w14:textId="77777777" w:rsidR="009229A8" w:rsidRPr="00C45420" w:rsidRDefault="009229A8" w:rsidP="00C45420">
      <w:pPr>
        <w:spacing w:before="120" w:after="120" w:line="240" w:lineRule="auto"/>
        <w:rPr>
          <w:rFonts w:ascii="Calibri Light" w:hAnsi="Calibri Light"/>
          <w:bCs/>
          <w:i/>
          <w:color w:val="000000" w:themeColor="text1"/>
          <w:u w:val="single"/>
        </w:rPr>
      </w:pPr>
      <w:r w:rsidRPr="00C45420">
        <w:rPr>
          <w:rFonts w:ascii="Calibri Light" w:eastAsia="Times New Roman" w:hAnsi="Calibri Light"/>
        </w:rPr>
        <w:t xml:space="preserve">The Simons Foundation’s Mathematics and Physical Sciences (MPS) division invites applications for the Simons Fellows in Mathematics program, which is intended to make sabbatical leaves more productive by extending them to a full academic </w:t>
      </w:r>
      <w:r w:rsidRPr="00C45420">
        <w:rPr>
          <w:rFonts w:ascii="Calibri Light" w:eastAsia="Times New Roman" w:hAnsi="Calibri Light"/>
        </w:rPr>
        <w:lastRenderedPageBreak/>
        <w:t>year. Research leaves from classroom teaching and administrative obligations can provide strong intellectual stimulation and lead to increased creativity and productivity in research. Awards will be based on the applicant’s scientific accomplishments in the five-year period preceding the application and on the potential scientific impact of the work to be done during the leave period.</w:t>
      </w:r>
      <w:r w:rsidRPr="00C45420">
        <w:rPr>
          <w:rFonts w:ascii="Calibri Light" w:hAnsi="Calibri Light"/>
          <w:bCs/>
        </w:rPr>
        <w:t xml:space="preserve"> </w:t>
      </w:r>
      <w:hyperlink r:id="rId30" w:history="1">
        <w:r w:rsidRPr="00C45420">
          <w:rPr>
            <w:rStyle w:val="Hyperlink"/>
            <w:rFonts w:ascii="Calibri Light" w:hAnsi="Calibri Light"/>
            <w:bCs/>
          </w:rPr>
          <w:t>Link</w:t>
        </w:r>
      </w:hyperlink>
      <w:r w:rsidRPr="00C45420">
        <w:rPr>
          <w:rFonts w:ascii="Calibri Light" w:hAnsi="Calibri Light"/>
          <w:bCs/>
          <w:u w:val="single"/>
        </w:rPr>
        <w:t xml:space="preserve"> </w:t>
      </w:r>
    </w:p>
    <w:p w14:paraId="20946AFF" w14:textId="77777777" w:rsidR="009229A8" w:rsidRPr="005A3109" w:rsidRDefault="009229A8" w:rsidP="00C45420">
      <w:pPr>
        <w:pStyle w:val="Heading3"/>
      </w:pPr>
      <w:bookmarkStart w:id="32" w:name="_Toc15985761"/>
      <w:r w:rsidRPr="005A3109">
        <w:t>Fellows in Theoretical Physics</w:t>
      </w:r>
      <w:bookmarkEnd w:id="32"/>
    </w:p>
    <w:p w14:paraId="78D979AC" w14:textId="77777777" w:rsidR="00C45420" w:rsidRDefault="00C45420" w:rsidP="00C45420">
      <w:pPr>
        <w:spacing w:before="120" w:after="120"/>
      </w:pPr>
      <w:r>
        <w:rPr>
          <w:b/>
          <w:bCs/>
        </w:rPr>
        <w:t xml:space="preserve">Deadline: </w:t>
      </w:r>
      <w:r w:rsidRPr="00C45420">
        <w:rPr>
          <w:rFonts w:ascii="Calibri Light" w:hAnsi="Calibri Light"/>
          <w:bCs/>
        </w:rPr>
        <w:t>September 26, 2019</w:t>
      </w:r>
      <w:r>
        <w:rPr>
          <w:rFonts w:ascii="Calibri Light" w:hAnsi="Calibri Light"/>
          <w:bCs/>
        </w:rPr>
        <w:t xml:space="preserve"> </w:t>
      </w:r>
    </w:p>
    <w:p w14:paraId="4A1DAECC" w14:textId="77777777" w:rsidR="00C45420" w:rsidRPr="00C45420" w:rsidRDefault="00C45420" w:rsidP="00C45420">
      <w:pPr>
        <w:spacing w:after="120" w:line="240" w:lineRule="auto"/>
        <w:rPr>
          <w:rFonts w:ascii="Calibri Light" w:hAnsi="Calibri Light"/>
        </w:rPr>
      </w:pPr>
      <w:r w:rsidRPr="00C45420">
        <w:rPr>
          <w:b/>
        </w:rPr>
        <w:t>Awards</w:t>
      </w:r>
      <w:r>
        <w:t xml:space="preserve">: </w:t>
      </w:r>
      <w:r w:rsidRPr="00C45420">
        <w:rPr>
          <w:rFonts w:ascii="Calibri Light" w:hAnsi="Calibri Light"/>
        </w:rPr>
        <w:t>A Simons Fellowship in Theoretical Physics provides salary replacement for up to 50 p</w:t>
      </w:r>
      <w:r w:rsidR="003E08CB">
        <w:rPr>
          <w:rFonts w:ascii="Calibri Light" w:hAnsi="Calibri Light"/>
        </w:rPr>
        <w:t>ercent (up to a maximum of $100K</w:t>
      </w:r>
      <w:r w:rsidRPr="00C45420">
        <w:rPr>
          <w:rFonts w:ascii="Calibri Light" w:hAnsi="Calibri Light"/>
        </w:rPr>
        <w:t>) of the Fellow’s current academic-year salary, whether normally paid ove</w:t>
      </w:r>
      <w:r w:rsidR="003E08CB">
        <w:rPr>
          <w:rFonts w:ascii="Calibri Light" w:hAnsi="Calibri Light"/>
        </w:rPr>
        <w:t>r 9 or 12 months, and up to $25K</w:t>
      </w:r>
      <w:r w:rsidRPr="00C45420">
        <w:rPr>
          <w:rFonts w:ascii="Calibri Light" w:hAnsi="Calibri Light"/>
        </w:rPr>
        <w:t xml:space="preserve"> for expenses related to the leave. The Fellow’s home institution will receive </w:t>
      </w:r>
      <w:r w:rsidRPr="00C45420">
        <w:rPr>
          <w:rStyle w:val="Emphasis"/>
          <w:rFonts w:ascii="Calibri Light" w:hAnsi="Calibri Light"/>
        </w:rPr>
        <w:t>an additional</w:t>
      </w:r>
      <w:r w:rsidRPr="00C45420">
        <w:rPr>
          <w:rFonts w:ascii="Calibri Light" w:hAnsi="Calibri Light"/>
        </w:rPr>
        <w:t xml:space="preserve"> 20 percent overhead on allowable expenses.</w:t>
      </w:r>
    </w:p>
    <w:p w14:paraId="6FC7B6ED" w14:textId="77777777" w:rsidR="009229A8" w:rsidRPr="003E08CB" w:rsidRDefault="009229A8" w:rsidP="009229A8">
      <w:pPr>
        <w:spacing w:line="240" w:lineRule="auto"/>
        <w:contextualSpacing/>
        <w:rPr>
          <w:rFonts w:ascii="Calibri Light" w:hAnsi="Calibri Light"/>
          <w:bCs/>
          <w:i/>
          <w:szCs w:val="24"/>
          <w:u w:val="single"/>
        </w:rPr>
      </w:pPr>
      <w:r w:rsidRPr="003E08CB">
        <w:rPr>
          <w:rFonts w:ascii="Calibri Light" w:hAnsi="Calibri Light"/>
          <w:szCs w:val="24"/>
        </w:rPr>
        <w:t xml:space="preserve">The Simons Foundation’s Mathematics and Physical Sciences (MPS) division invites applications for the Simons Fellows in Theoretical Physics program, which is intended to make sabbatical leaves more productive by extending them to a full academic year. Research leaves from classroom teaching and administrative obligations can provide strong intellectual stimulation and lead to increased creativity and productivity in research. Awards will be based on the applicant’s scientific accomplishments in the five-year period preceding the application and on the potential scientific impact of the work to be done during the leave period. </w:t>
      </w:r>
      <w:hyperlink r:id="rId31" w:history="1">
        <w:r w:rsidRPr="003E08CB">
          <w:rPr>
            <w:rStyle w:val="Hyperlink"/>
            <w:rFonts w:ascii="Calibri Light" w:hAnsi="Calibri Light"/>
            <w:bCs/>
            <w:szCs w:val="24"/>
          </w:rPr>
          <w:t>Link</w:t>
        </w:r>
      </w:hyperlink>
      <w:r w:rsidRPr="003E08CB">
        <w:rPr>
          <w:rFonts w:ascii="Calibri Light" w:hAnsi="Calibri Light"/>
          <w:bCs/>
          <w:szCs w:val="24"/>
          <w:u w:val="single"/>
        </w:rPr>
        <w:t xml:space="preserve"> </w:t>
      </w:r>
    </w:p>
    <w:p w14:paraId="5BC194BD" w14:textId="77777777" w:rsidR="009229A8" w:rsidRDefault="009229A8" w:rsidP="003E08CB">
      <w:pPr>
        <w:pStyle w:val="Heading3"/>
        <w:rPr>
          <w:b/>
        </w:rPr>
      </w:pPr>
      <w:bookmarkStart w:id="33" w:name="_Toc15985762"/>
      <w:r w:rsidRPr="00C30FD0">
        <w:t>Collaboration Grants for Mathematicians</w:t>
      </w:r>
      <w:bookmarkEnd w:id="33"/>
      <w:r w:rsidRPr="00FE6D32">
        <w:rPr>
          <w:b/>
        </w:rPr>
        <w:t xml:space="preserve"> </w:t>
      </w:r>
    </w:p>
    <w:p w14:paraId="2C73ED34" w14:textId="77777777" w:rsidR="009229A8" w:rsidRPr="003E08CB" w:rsidRDefault="009229A8" w:rsidP="003E08CB">
      <w:pPr>
        <w:spacing w:before="120" w:after="120" w:line="240" w:lineRule="auto"/>
        <w:rPr>
          <w:rFonts w:ascii="Calibri Light" w:hAnsi="Calibri Light"/>
          <w:bCs/>
        </w:rPr>
      </w:pPr>
      <w:r w:rsidRPr="003E08CB">
        <w:rPr>
          <w:b/>
          <w:bCs/>
        </w:rPr>
        <w:t>Deadline</w:t>
      </w:r>
      <w:r w:rsidRPr="003E08CB">
        <w:rPr>
          <w:rFonts w:ascii="Calibri Light" w:hAnsi="Calibri Light"/>
          <w:bCs/>
        </w:rPr>
        <w:t xml:space="preserve">: </w:t>
      </w:r>
      <w:r w:rsidR="003E08CB" w:rsidRPr="003E08CB">
        <w:rPr>
          <w:rFonts w:ascii="Calibri Light" w:hAnsi="Calibri Light"/>
          <w:bCs/>
        </w:rPr>
        <w:t>Expected February 2020</w:t>
      </w:r>
    </w:p>
    <w:p w14:paraId="765FB5DC" w14:textId="25541D21" w:rsidR="009229A8" w:rsidRPr="003E08CB" w:rsidRDefault="009229A8" w:rsidP="003E08CB">
      <w:pPr>
        <w:spacing w:before="120" w:after="120" w:line="240" w:lineRule="auto"/>
        <w:rPr>
          <w:rFonts w:ascii="Calibri Light" w:hAnsi="Calibri Light"/>
          <w:bCs/>
        </w:rPr>
      </w:pPr>
      <w:r w:rsidRPr="003E08CB">
        <w:rPr>
          <w:b/>
          <w:bCs/>
        </w:rPr>
        <w:t>Award</w:t>
      </w:r>
      <w:r w:rsidR="003E08CB">
        <w:rPr>
          <w:b/>
          <w:bCs/>
        </w:rPr>
        <w:t>s</w:t>
      </w:r>
      <w:r w:rsidRPr="003E08CB">
        <w:rPr>
          <w:rFonts w:ascii="Calibri Light" w:hAnsi="Calibri Light"/>
          <w:bCs/>
        </w:rPr>
        <w:t xml:space="preserve">: Each </w:t>
      </w:r>
      <w:r w:rsidR="003E08CB">
        <w:rPr>
          <w:rFonts w:ascii="Calibri Light" w:hAnsi="Calibri Light"/>
          <w:bCs/>
        </w:rPr>
        <w:t>collaboration grant provides $8.4K per year for five years: $6K</w:t>
      </w:r>
      <w:r w:rsidRPr="003E08CB">
        <w:rPr>
          <w:rFonts w:ascii="Calibri Light" w:hAnsi="Calibri Light"/>
          <w:bCs/>
        </w:rPr>
        <w:t xml:space="preserve"> per year for collaboration, travel and resear</w:t>
      </w:r>
      <w:r w:rsidR="003E08CB">
        <w:rPr>
          <w:rFonts w:ascii="Calibri Light" w:hAnsi="Calibri Light"/>
          <w:bCs/>
        </w:rPr>
        <w:t>ch expenses for the awardee; $1K</w:t>
      </w:r>
      <w:r w:rsidRPr="003E08CB">
        <w:rPr>
          <w:rFonts w:ascii="Calibri Light" w:hAnsi="Calibri Light"/>
          <w:bCs/>
        </w:rPr>
        <w:t xml:space="preserve"> per year in discretionary funds for t</w:t>
      </w:r>
      <w:r w:rsidR="003E08CB">
        <w:rPr>
          <w:rFonts w:ascii="Calibri Light" w:hAnsi="Calibri Light"/>
          <w:bCs/>
        </w:rPr>
        <w:t>he awardee’s department; and $1</w:t>
      </w:r>
      <w:r w:rsidR="00301DF6">
        <w:rPr>
          <w:rFonts w:ascii="Calibri Light" w:hAnsi="Calibri Light"/>
          <w:bCs/>
        </w:rPr>
        <w:t>.</w:t>
      </w:r>
      <w:r w:rsidR="003E08CB">
        <w:rPr>
          <w:rFonts w:ascii="Calibri Light" w:hAnsi="Calibri Light"/>
          <w:bCs/>
        </w:rPr>
        <w:t>4K</w:t>
      </w:r>
      <w:r w:rsidRPr="003E08CB">
        <w:rPr>
          <w:rFonts w:ascii="Calibri Light" w:hAnsi="Calibri Light"/>
          <w:bCs/>
        </w:rPr>
        <w:t xml:space="preserve"> per year in indirect costs to the awardee’s institution.</w:t>
      </w:r>
    </w:p>
    <w:p w14:paraId="50D0AE2F" w14:textId="77777777" w:rsidR="009229A8" w:rsidRPr="003E08CB" w:rsidRDefault="009229A8" w:rsidP="009229A8">
      <w:pPr>
        <w:spacing w:line="240" w:lineRule="auto"/>
        <w:contextualSpacing/>
        <w:rPr>
          <w:rFonts w:ascii="Calibri Light" w:hAnsi="Calibri Light"/>
          <w:bCs/>
        </w:rPr>
      </w:pPr>
      <w:r w:rsidRPr="003E08CB">
        <w:rPr>
          <w:rFonts w:ascii="Calibri Light" w:hAnsi="Calibri Light"/>
          <w:bCs/>
        </w:rPr>
        <w:t xml:space="preserve">The Simons Foundation’s Mathematics and Physical Sciences division invites applications for Collaboration Grants for Mathematicians to stimulate collaboration in the field primarily through the funding of travel and related expenditures. </w:t>
      </w:r>
      <w:r w:rsidR="003E08CB" w:rsidRPr="003E08CB">
        <w:rPr>
          <w:rFonts w:ascii="Calibri Light" w:hAnsi="Calibri Light"/>
        </w:rPr>
        <w:t>The goal of the program is to substantially increase collaborative contacts between accomplished, active mathematicians in the United States, who do not otherwise have access to funding that allows support for travel and visitors. Awards will be based on the quality and significance of the applicant’s previous research and on the likely impact the collaboration grant will have on future research, both for the applicant and the applicant’s graduate students and/or postdoctoral fellows. Other criteria include publication in high-quality journals, the applicant’s current and recent Ph.D. students, and the applicant’s travel goals and general research activity.</w:t>
      </w:r>
      <w:r w:rsidR="007A4CDB">
        <w:rPr>
          <w:rFonts w:ascii="Calibri Light" w:hAnsi="Calibri Light"/>
        </w:rPr>
        <w:t xml:space="preserve"> </w:t>
      </w:r>
      <w:hyperlink r:id="rId32" w:history="1">
        <w:r w:rsidR="007A4CDB">
          <w:rPr>
            <w:rStyle w:val="Hyperlink"/>
            <w:rFonts w:ascii="Calibri Light" w:hAnsi="Calibri Light"/>
          </w:rPr>
          <w:t>Link</w:t>
        </w:r>
      </w:hyperlink>
      <w:r w:rsidR="007A4CDB">
        <w:rPr>
          <w:rFonts w:ascii="Calibri Light" w:hAnsi="Calibri Light"/>
        </w:rPr>
        <w:t xml:space="preserve"> </w:t>
      </w:r>
      <w:r w:rsidR="003E08CB" w:rsidRPr="003E08CB">
        <w:rPr>
          <w:rFonts w:ascii="Calibri Light" w:hAnsi="Calibri Light"/>
        </w:rPr>
        <w:t xml:space="preserve"> </w:t>
      </w:r>
    </w:p>
    <w:p w14:paraId="70B72540" w14:textId="77777777" w:rsidR="009229A8" w:rsidRDefault="009229A8" w:rsidP="003E08CB">
      <w:pPr>
        <w:pStyle w:val="Heading3"/>
        <w:rPr>
          <w:b/>
        </w:rPr>
      </w:pPr>
      <w:bookmarkStart w:id="34" w:name="_Toc15985763"/>
      <w:r w:rsidRPr="00113BFB">
        <w:t>Collaborations in Mathematics and the Physical Sciences</w:t>
      </w:r>
      <w:bookmarkEnd w:id="34"/>
      <w:r w:rsidRPr="00113BFB">
        <w:rPr>
          <w:b/>
        </w:rPr>
        <w:t xml:space="preserve"> </w:t>
      </w:r>
    </w:p>
    <w:p w14:paraId="3D1D02D5" w14:textId="77777777" w:rsidR="009229A8" w:rsidRPr="003E08CB" w:rsidRDefault="009229A8" w:rsidP="003E08CB">
      <w:pPr>
        <w:spacing w:before="120" w:after="120" w:line="240" w:lineRule="auto"/>
        <w:rPr>
          <w:rFonts w:ascii="Calibri Light" w:hAnsi="Calibri Light"/>
        </w:rPr>
      </w:pPr>
      <w:r w:rsidRPr="003E08CB">
        <w:rPr>
          <w:b/>
        </w:rPr>
        <w:t>Deadline</w:t>
      </w:r>
      <w:r w:rsidRPr="003E08CB">
        <w:rPr>
          <w:rFonts w:ascii="Calibri Light" w:hAnsi="Calibri Light"/>
        </w:rPr>
        <w:t xml:space="preserve">: </w:t>
      </w:r>
      <w:r w:rsidR="003E08CB">
        <w:rPr>
          <w:rFonts w:ascii="Calibri Light" w:hAnsi="Calibri Light"/>
        </w:rPr>
        <w:t>LOIs are due October 3, 2019; Full Proposals are due February 13, 2020</w:t>
      </w:r>
    </w:p>
    <w:p w14:paraId="1D028584" w14:textId="77777777" w:rsidR="009229A8" w:rsidRPr="003E08CB" w:rsidRDefault="009229A8" w:rsidP="003E08CB">
      <w:pPr>
        <w:spacing w:before="120" w:after="120" w:line="240" w:lineRule="auto"/>
        <w:rPr>
          <w:rFonts w:ascii="Calibri Light" w:hAnsi="Calibri Light"/>
        </w:rPr>
      </w:pPr>
      <w:r w:rsidRPr="003E08CB">
        <w:rPr>
          <w:b/>
        </w:rPr>
        <w:t>Award</w:t>
      </w:r>
      <w:r w:rsidR="003E08CB" w:rsidRPr="003E08CB">
        <w:rPr>
          <w:b/>
        </w:rPr>
        <w:t>s</w:t>
      </w:r>
      <w:r w:rsidRPr="003E08CB">
        <w:rPr>
          <w:rFonts w:ascii="Calibri Light" w:hAnsi="Calibri Light"/>
        </w:rPr>
        <w:t xml:space="preserve">: </w:t>
      </w:r>
      <w:r w:rsidR="003E08CB">
        <w:rPr>
          <w:rFonts w:ascii="Calibri Light" w:hAnsi="Calibri Light"/>
        </w:rPr>
        <w:t>$2M per year for four years</w:t>
      </w:r>
      <w:r w:rsidRPr="003E08CB">
        <w:rPr>
          <w:rFonts w:ascii="Calibri Light" w:hAnsi="Calibri Light"/>
        </w:rPr>
        <w:t xml:space="preserve"> </w:t>
      </w:r>
    </w:p>
    <w:p w14:paraId="04C8CE28" w14:textId="77777777" w:rsidR="009229A8" w:rsidRPr="003B2938" w:rsidRDefault="009229A8" w:rsidP="009229A8">
      <w:pPr>
        <w:spacing w:line="240" w:lineRule="auto"/>
        <w:contextualSpacing/>
        <w:rPr>
          <w:rFonts w:ascii="Calibri Light" w:hAnsi="Calibri Light"/>
          <w:u w:val="single"/>
        </w:rPr>
      </w:pPr>
      <w:r w:rsidRPr="003B2938">
        <w:rPr>
          <w:rFonts w:ascii="Calibri Light" w:hAnsi="Calibri Light"/>
        </w:rPr>
        <w:t xml:space="preserve">The aim of the Simons Collaborations in MPS program is to stimulate progress on fundamental scientific questions of major importance in mathematics, theoretical physics, and theoretical computer science. A Simons Collaboration in MPS should address a mathematical or theoretical topic of fundamental scientific importance, where a significant new development creates a novel area for exploration or provides a new direction for progress in an established field. The questions addressed by the collaboration may be concrete or conceptual, but there should be little doubt that answering them would constitute a major scientific milestone. The project should have clearly defined initial activities and goals by which their progress and success can be measured. The support from the foundation should be seen as critical for the objectives of the project. The project should involve outstanding researchers with a range of career stages. Excellence of the scientific leadership is one of the main criteria in the selection process. The project should be organized and managed in a manner engendering a high level of collaboration. </w:t>
      </w:r>
      <w:hyperlink r:id="rId33" w:history="1">
        <w:r w:rsidRPr="003E08CB">
          <w:rPr>
            <w:rStyle w:val="Hyperlink"/>
            <w:rFonts w:ascii="Calibri Light" w:hAnsi="Calibri Light"/>
          </w:rPr>
          <w:t>Link</w:t>
        </w:r>
      </w:hyperlink>
    </w:p>
    <w:p w14:paraId="269986A9" w14:textId="77777777" w:rsidR="009229A8" w:rsidRPr="0070313C" w:rsidRDefault="009229A8" w:rsidP="003B2938">
      <w:pPr>
        <w:pStyle w:val="Heading3"/>
      </w:pPr>
      <w:bookmarkStart w:id="35" w:name="_Toc15985764"/>
      <w:r w:rsidRPr="0070313C">
        <w:lastRenderedPageBreak/>
        <w:t>Targeted Grants in Mathematics and Physical Sciences</w:t>
      </w:r>
      <w:bookmarkEnd w:id="35"/>
      <w:r w:rsidRPr="0070313C">
        <w:t xml:space="preserve"> </w:t>
      </w:r>
    </w:p>
    <w:p w14:paraId="6ACFC8B9" w14:textId="77777777" w:rsidR="009229A8" w:rsidRPr="003B2938" w:rsidRDefault="009229A8" w:rsidP="003B2938">
      <w:pPr>
        <w:spacing w:before="120" w:after="120" w:line="240" w:lineRule="auto"/>
        <w:rPr>
          <w:rFonts w:ascii="Calibri Light" w:hAnsi="Calibri Light"/>
        </w:rPr>
      </w:pPr>
      <w:r w:rsidRPr="003B2938">
        <w:rPr>
          <w:b/>
        </w:rPr>
        <w:t>Deadline</w:t>
      </w:r>
      <w:r w:rsidRPr="003B2938">
        <w:rPr>
          <w:rFonts w:ascii="Calibri Light" w:hAnsi="Calibri Light"/>
        </w:rPr>
        <w:t xml:space="preserve">: </w:t>
      </w:r>
      <w:r w:rsidR="003B2938">
        <w:rPr>
          <w:rFonts w:ascii="Calibri Light" w:hAnsi="Calibri Light"/>
        </w:rPr>
        <w:t>Rolling</w:t>
      </w:r>
    </w:p>
    <w:p w14:paraId="40545E6A" w14:textId="77777777" w:rsidR="009229A8" w:rsidRPr="003B2938" w:rsidRDefault="009229A8" w:rsidP="003B2938">
      <w:pPr>
        <w:spacing w:before="120" w:after="120" w:line="240" w:lineRule="auto"/>
        <w:rPr>
          <w:rFonts w:ascii="Calibri Light" w:hAnsi="Calibri Light"/>
        </w:rPr>
      </w:pPr>
      <w:r w:rsidRPr="003B2938">
        <w:rPr>
          <w:b/>
        </w:rPr>
        <w:t>Award</w:t>
      </w:r>
      <w:r w:rsidR="003B2938" w:rsidRPr="003B2938">
        <w:rPr>
          <w:b/>
        </w:rPr>
        <w:t>s</w:t>
      </w:r>
      <w:r w:rsidRPr="003B2938">
        <w:rPr>
          <w:rFonts w:ascii="Calibri Light" w:hAnsi="Calibri Light"/>
        </w:rPr>
        <w:t>: The funding level and duration is flexible, can be up to five years, and should be appropriate based on the type of support requested in the proposal. There is no recommended or assumed funding level for this program.</w:t>
      </w:r>
    </w:p>
    <w:p w14:paraId="7FB6D010" w14:textId="77777777" w:rsidR="009229A8" w:rsidRPr="005C3253" w:rsidRDefault="009229A8" w:rsidP="009229A8">
      <w:pPr>
        <w:spacing w:line="240" w:lineRule="auto"/>
        <w:contextualSpacing/>
        <w:rPr>
          <w:rFonts w:ascii="Calibri Light" w:hAnsi="Calibri Light"/>
        </w:rPr>
      </w:pPr>
      <w:r w:rsidRPr="005C3253">
        <w:rPr>
          <w:rFonts w:ascii="Calibri Light" w:hAnsi="Calibri Light"/>
        </w:rPr>
        <w:t>Th</w:t>
      </w:r>
      <w:r w:rsidR="003B2938" w:rsidRPr="005C3253">
        <w:rPr>
          <w:rFonts w:ascii="Calibri Light" w:hAnsi="Calibri Light"/>
        </w:rPr>
        <w:t>is</w:t>
      </w:r>
      <w:r w:rsidRPr="005C3253">
        <w:rPr>
          <w:rFonts w:ascii="Calibri Light" w:hAnsi="Calibri Light"/>
        </w:rPr>
        <w:t xml:space="preserve"> program is intended to support high-risk theoretical mathematics, physics and computer science projects of exceptional promise and scientific importance on a case-by-case basis.</w:t>
      </w:r>
      <w:r w:rsidRPr="005C3253">
        <w:rPr>
          <w:rFonts w:ascii="Calibri Light" w:hAnsi="Calibri Light" w:cs="Helvetica"/>
          <w:color w:val="1A1A1A"/>
          <w:sz w:val="27"/>
          <w:szCs w:val="27"/>
        </w:rPr>
        <w:t xml:space="preserve"> </w:t>
      </w:r>
      <w:r w:rsidRPr="005C3253">
        <w:rPr>
          <w:rFonts w:ascii="Calibri Light" w:hAnsi="Calibri Light"/>
        </w:rPr>
        <w:t>While there are no fixed guidelines, projects at the single- or few-PI scale that might be funded by federal agencies would not normally be considered under the Targeted Grants in MPS program.</w:t>
      </w:r>
      <w:r w:rsidRPr="005C3253">
        <w:rPr>
          <w:rFonts w:ascii="Calibri Light" w:hAnsi="Calibri Light" w:cs="Helvetica"/>
          <w:color w:val="1A1A1A"/>
          <w:sz w:val="27"/>
          <w:szCs w:val="27"/>
        </w:rPr>
        <w:t xml:space="preserve"> </w:t>
      </w:r>
      <w:r w:rsidRPr="005C3253">
        <w:rPr>
          <w:rFonts w:ascii="Calibri Light" w:hAnsi="Calibri Light"/>
        </w:rPr>
        <w:t xml:space="preserve">The emphasis of the program is theory, but projects with some experimental components may be considered. </w:t>
      </w:r>
      <w:hyperlink r:id="rId34" w:history="1">
        <w:r w:rsidRPr="005C3253">
          <w:rPr>
            <w:rStyle w:val="Hyperlink"/>
            <w:rFonts w:ascii="Calibri Light" w:hAnsi="Calibri Light"/>
          </w:rPr>
          <w:t>Link</w:t>
        </w:r>
      </w:hyperlink>
      <w:r w:rsidRPr="005C3253">
        <w:rPr>
          <w:rFonts w:ascii="Calibri Light" w:hAnsi="Calibri Light"/>
        </w:rPr>
        <w:t xml:space="preserve"> </w:t>
      </w:r>
    </w:p>
    <w:p w14:paraId="2358E190" w14:textId="77777777" w:rsidR="009229A8" w:rsidRDefault="009229A8" w:rsidP="005C3253">
      <w:pPr>
        <w:pStyle w:val="Heading3"/>
      </w:pPr>
      <w:bookmarkStart w:id="36" w:name="_Toc15985765"/>
      <w:r w:rsidRPr="00946B82">
        <w:t>AMS-Simons Travel Grants</w:t>
      </w:r>
      <w:bookmarkEnd w:id="36"/>
      <w:r w:rsidRPr="00946B82">
        <w:t xml:space="preserve"> </w:t>
      </w:r>
    </w:p>
    <w:p w14:paraId="23D20C95" w14:textId="77777777" w:rsidR="009229A8" w:rsidRPr="005C3253" w:rsidRDefault="009229A8" w:rsidP="005C3253">
      <w:pPr>
        <w:spacing w:before="120" w:after="120" w:line="240" w:lineRule="auto"/>
        <w:rPr>
          <w:rFonts w:ascii="Calibri Light" w:hAnsi="Calibri Light"/>
          <w:bCs/>
        </w:rPr>
      </w:pPr>
      <w:r w:rsidRPr="005C3253">
        <w:rPr>
          <w:b/>
          <w:bCs/>
        </w:rPr>
        <w:t>Deadline</w:t>
      </w:r>
      <w:r w:rsidRPr="005C3253">
        <w:rPr>
          <w:rFonts w:ascii="Calibri Light" w:hAnsi="Calibri Light"/>
          <w:bCs/>
        </w:rPr>
        <w:t xml:space="preserve">: </w:t>
      </w:r>
      <w:r w:rsidR="0064611D">
        <w:rPr>
          <w:rFonts w:ascii="Calibri Light" w:hAnsi="Calibri Light"/>
          <w:bCs/>
        </w:rPr>
        <w:t>Expected March 2020</w:t>
      </w:r>
      <w:r w:rsidRPr="005C3253">
        <w:rPr>
          <w:rFonts w:ascii="Calibri Light" w:hAnsi="Calibri Light"/>
          <w:bCs/>
        </w:rPr>
        <w:t xml:space="preserve"> </w:t>
      </w:r>
    </w:p>
    <w:p w14:paraId="4C397D9B" w14:textId="77777777" w:rsidR="009229A8" w:rsidRPr="005C3253" w:rsidRDefault="009229A8" w:rsidP="005C3253">
      <w:pPr>
        <w:spacing w:before="120" w:after="120" w:line="240" w:lineRule="auto"/>
        <w:rPr>
          <w:rFonts w:ascii="Calibri Light" w:hAnsi="Calibri Light"/>
          <w:bCs/>
        </w:rPr>
      </w:pPr>
      <w:r w:rsidRPr="005C3253">
        <w:rPr>
          <w:b/>
          <w:bCs/>
        </w:rPr>
        <w:t>Award</w:t>
      </w:r>
      <w:r w:rsidR="005C3253" w:rsidRPr="005C3253">
        <w:rPr>
          <w:b/>
          <w:bCs/>
        </w:rPr>
        <w:t>s</w:t>
      </w:r>
      <w:r w:rsidRPr="005C3253">
        <w:rPr>
          <w:rFonts w:ascii="Calibri Light" w:hAnsi="Calibri Light"/>
          <w:bCs/>
        </w:rPr>
        <w:t>: $4</w:t>
      </w:r>
      <w:r w:rsidR="0064611D">
        <w:rPr>
          <w:rFonts w:ascii="Calibri Light" w:hAnsi="Calibri Light"/>
          <w:bCs/>
        </w:rPr>
        <w:t>K</w:t>
      </w:r>
      <w:r w:rsidRPr="005C3253">
        <w:rPr>
          <w:rFonts w:ascii="Calibri Light" w:hAnsi="Calibri Light"/>
          <w:bCs/>
        </w:rPr>
        <w:t xml:space="preserve"> over a two</w:t>
      </w:r>
      <w:r w:rsidR="0064611D">
        <w:rPr>
          <w:rFonts w:ascii="Calibri Light" w:hAnsi="Calibri Light"/>
          <w:bCs/>
        </w:rPr>
        <w:t>-year period to support travel</w:t>
      </w:r>
    </w:p>
    <w:p w14:paraId="5494761A" w14:textId="77777777" w:rsidR="009229A8" w:rsidRPr="0064611D" w:rsidRDefault="0064611D" w:rsidP="009229A8">
      <w:pPr>
        <w:spacing w:line="240" w:lineRule="auto"/>
        <w:contextualSpacing/>
        <w:rPr>
          <w:rFonts w:ascii="Calibri Light" w:hAnsi="Calibri Light"/>
          <w:bCs/>
          <w:u w:val="single"/>
        </w:rPr>
      </w:pPr>
      <w:r w:rsidRPr="0064611D">
        <w:rPr>
          <w:rFonts w:ascii="Calibri Light" w:hAnsi="Calibri Light" w:cs="Arial"/>
          <w:lang w:val="en"/>
        </w:rPr>
        <w:t xml:space="preserve">The AMS-Simons Travel Grants are administered by the AMS with support from </w:t>
      </w:r>
      <w:r w:rsidRPr="006A6FAC">
        <w:rPr>
          <w:rFonts w:ascii="Calibri Light" w:hAnsi="Calibri Light" w:cs="Arial"/>
          <w:lang w:val="en"/>
        </w:rPr>
        <w:t xml:space="preserve">the </w:t>
      </w:r>
      <w:hyperlink r:id="rId35" w:history="1">
        <w:r w:rsidRPr="006A6FAC">
          <w:rPr>
            <w:rStyle w:val="Hyperlink"/>
            <w:rFonts w:ascii="Calibri Light" w:hAnsi="Calibri Light" w:cs="Arial"/>
            <w:color w:val="auto"/>
            <w:u w:val="none"/>
            <w:lang w:val="en"/>
          </w:rPr>
          <w:t>Simons Foundation</w:t>
        </w:r>
      </w:hyperlink>
      <w:r w:rsidRPr="0064611D">
        <w:rPr>
          <w:rFonts w:ascii="Calibri Light" w:hAnsi="Calibri Light" w:cs="Arial"/>
          <w:lang w:val="en"/>
        </w:rPr>
        <w:t xml:space="preserve">. Each grant provides an early-career mathematician with $2,000 per year for two years to be used for research-related travel. Applicants must be located in the United States (or be U.S. citizens employed outside the U.S.) and must have completed the PhD within the last four years. The department of the awardee will also receive a small amount of funding to help enhance its research environment. Individuals must have </w:t>
      </w:r>
      <w:r w:rsidRPr="00B7412E">
        <w:rPr>
          <w:rFonts w:ascii="Calibri Light" w:hAnsi="Calibri Light" w:cs="Arial"/>
          <w:bCs/>
          <w:lang w:val="en"/>
        </w:rPr>
        <w:t>earned a PhD degree</w:t>
      </w:r>
      <w:r w:rsidRPr="0064611D">
        <w:rPr>
          <w:rFonts w:ascii="Calibri Light" w:hAnsi="Calibri Light" w:cs="Arial"/>
          <w:lang w:val="en"/>
        </w:rPr>
        <w:t xml:space="preserve"> (or its equivalent) within four years of the grant start date in order to be eligible.</w:t>
      </w:r>
      <w:r w:rsidRPr="0064611D">
        <w:rPr>
          <w:rFonts w:ascii="Calibri Light" w:hAnsi="Calibri Light" w:cs="Arial"/>
          <w:color w:val="333333"/>
          <w:lang w:val="en"/>
        </w:rPr>
        <w:t xml:space="preserve"> </w:t>
      </w:r>
      <w:hyperlink r:id="rId36" w:anchor="selection" w:history="1">
        <w:r w:rsidR="009229A8" w:rsidRPr="0064611D">
          <w:rPr>
            <w:rStyle w:val="Hyperlink"/>
            <w:rFonts w:ascii="Calibri Light" w:hAnsi="Calibri Light"/>
            <w:bCs/>
          </w:rPr>
          <w:t>Link</w:t>
        </w:r>
      </w:hyperlink>
    </w:p>
    <w:p w14:paraId="5E83B8A2" w14:textId="77777777" w:rsidR="00C14B5A" w:rsidRDefault="00C14B5A" w:rsidP="00C14B5A">
      <w:pPr>
        <w:pStyle w:val="Heading1"/>
        <w:spacing w:after="120"/>
      </w:pPr>
      <w:bookmarkStart w:id="37" w:name="_Toc15985766"/>
      <w:r w:rsidRPr="00CD6654">
        <w:t>The Smithsonian Institution</w:t>
      </w:r>
      <w:bookmarkEnd w:id="37"/>
      <w:r w:rsidRPr="00AE738A">
        <w:t xml:space="preserve"> </w:t>
      </w:r>
    </w:p>
    <w:p w14:paraId="7E4EFBFC" w14:textId="77777777" w:rsidR="00C14B5A" w:rsidRPr="00AE738A" w:rsidRDefault="00C14B5A" w:rsidP="00C14B5A">
      <w:pPr>
        <w:pStyle w:val="Heading3"/>
        <w:spacing w:line="240" w:lineRule="auto"/>
      </w:pPr>
      <w:bookmarkStart w:id="38" w:name="_Toc15985767"/>
      <w:r w:rsidRPr="00AE738A">
        <w:t>Fellowship Program</w:t>
      </w:r>
      <w:bookmarkEnd w:id="38"/>
    </w:p>
    <w:p w14:paraId="3725EA48" w14:textId="77777777" w:rsidR="00C14B5A" w:rsidRPr="008A2CCE" w:rsidRDefault="00C14B5A" w:rsidP="00C14B5A">
      <w:pPr>
        <w:spacing w:before="120" w:after="120" w:line="240" w:lineRule="auto"/>
        <w:rPr>
          <w:rFonts w:ascii="Calibri Light" w:hAnsi="Calibri Light"/>
        </w:rPr>
      </w:pPr>
      <w:r w:rsidRPr="008A2CCE">
        <w:rPr>
          <w:b/>
        </w:rPr>
        <w:t>Deadline</w:t>
      </w:r>
      <w:r w:rsidRPr="008A2CCE">
        <w:rPr>
          <w:rFonts w:ascii="Calibri Light" w:hAnsi="Calibri Light"/>
        </w:rPr>
        <w:t xml:space="preserve">: </w:t>
      </w:r>
      <w:r w:rsidR="009D1008">
        <w:rPr>
          <w:rFonts w:ascii="Calibri Light" w:hAnsi="Calibri Light"/>
        </w:rPr>
        <w:t>November 1, 2019</w:t>
      </w:r>
      <w:r w:rsidRPr="008A2CCE">
        <w:rPr>
          <w:rFonts w:ascii="Calibri Light" w:hAnsi="Calibri Light"/>
        </w:rPr>
        <w:t xml:space="preserve"> </w:t>
      </w:r>
    </w:p>
    <w:p w14:paraId="4499B030" w14:textId="77777777" w:rsidR="00C14B5A" w:rsidRPr="008A2CCE" w:rsidRDefault="00C14B5A" w:rsidP="00C14B5A">
      <w:pPr>
        <w:spacing w:before="120" w:after="120" w:line="240" w:lineRule="auto"/>
        <w:rPr>
          <w:rFonts w:ascii="Calibri Light" w:hAnsi="Calibri Light"/>
        </w:rPr>
      </w:pPr>
      <w:r w:rsidRPr="008A2CCE">
        <w:rPr>
          <w:b/>
        </w:rPr>
        <w:t>Awards</w:t>
      </w:r>
      <w:r w:rsidRPr="008A2CCE">
        <w:rPr>
          <w:rFonts w:ascii="Calibri Light" w:hAnsi="Calibri Light"/>
        </w:rPr>
        <w:t xml:space="preserve">: </w:t>
      </w:r>
      <w:r>
        <w:rPr>
          <w:rFonts w:ascii="Calibri Light" w:hAnsi="Calibri Light"/>
        </w:rPr>
        <w:t>Funding allowances are: $7.5K</w:t>
      </w:r>
      <w:r w:rsidRPr="008A2CCE">
        <w:rPr>
          <w:rFonts w:ascii="Calibri Light" w:hAnsi="Calibri Light"/>
        </w:rPr>
        <w:t xml:space="preserve"> </w:t>
      </w:r>
      <w:r w:rsidR="009D1008">
        <w:rPr>
          <w:rFonts w:ascii="Calibri Light" w:hAnsi="Calibri Light"/>
        </w:rPr>
        <w:t>over</w:t>
      </w:r>
      <w:r w:rsidRPr="008A2CCE">
        <w:rPr>
          <w:rFonts w:ascii="Calibri Light" w:hAnsi="Calibri Light"/>
        </w:rPr>
        <w:t xml:space="preserve"> </w:t>
      </w:r>
      <w:r w:rsidR="009D1008">
        <w:rPr>
          <w:rFonts w:ascii="Calibri Light" w:hAnsi="Calibri Light"/>
        </w:rPr>
        <w:t>ten</w:t>
      </w:r>
      <w:r w:rsidRPr="008A2CCE">
        <w:rPr>
          <w:rFonts w:ascii="Calibri Light" w:hAnsi="Calibri Light"/>
        </w:rPr>
        <w:t xml:space="preserve"> weeks</w:t>
      </w:r>
      <w:r>
        <w:rPr>
          <w:rFonts w:ascii="Calibri Light" w:hAnsi="Calibri Light"/>
        </w:rPr>
        <w:t xml:space="preserve"> for graduate student fellowships</w:t>
      </w:r>
      <w:r w:rsidRPr="008A2CCE">
        <w:rPr>
          <w:rFonts w:ascii="Calibri Light" w:hAnsi="Calibri Light"/>
        </w:rPr>
        <w:t>; $36</w:t>
      </w:r>
      <w:r>
        <w:rPr>
          <w:rFonts w:ascii="Calibri Light" w:hAnsi="Calibri Light"/>
        </w:rPr>
        <w:t xml:space="preserve">K over </w:t>
      </w:r>
      <w:r w:rsidR="009D1008">
        <w:rPr>
          <w:rFonts w:ascii="Calibri Light" w:hAnsi="Calibri Light"/>
        </w:rPr>
        <w:t>three to twelve months</w:t>
      </w:r>
      <w:r>
        <w:rPr>
          <w:rFonts w:ascii="Calibri Light" w:hAnsi="Calibri Light"/>
        </w:rPr>
        <w:t xml:space="preserve"> with a</w:t>
      </w:r>
      <w:r w:rsidRPr="008A2CCE">
        <w:rPr>
          <w:rFonts w:ascii="Calibri Light" w:hAnsi="Calibri Light"/>
        </w:rPr>
        <w:t xml:space="preserve"> research allowance up to</w:t>
      </w:r>
      <w:r>
        <w:rPr>
          <w:rFonts w:ascii="Calibri Light" w:hAnsi="Calibri Light"/>
        </w:rPr>
        <w:t xml:space="preserve"> $4K for predoctoral fellowships; $50.4K per year </w:t>
      </w:r>
      <w:r w:rsidR="009D1008">
        <w:rPr>
          <w:rFonts w:ascii="Calibri Light" w:hAnsi="Calibri Light"/>
        </w:rPr>
        <w:t>over three to twenty-four months</w:t>
      </w:r>
      <w:r>
        <w:rPr>
          <w:rFonts w:ascii="Calibri Light" w:hAnsi="Calibri Light"/>
        </w:rPr>
        <w:t xml:space="preserve"> with a $4K research allowance for postdoctoral fellowships and senior fellowships</w:t>
      </w:r>
    </w:p>
    <w:p w14:paraId="5708E7B8" w14:textId="77777777" w:rsidR="009229A8" w:rsidRPr="00530DA7" w:rsidRDefault="00C14B5A" w:rsidP="00530DA7">
      <w:pPr>
        <w:spacing w:after="0" w:line="240" w:lineRule="auto"/>
        <w:contextualSpacing/>
        <w:rPr>
          <w:rFonts w:ascii="Calibri Light" w:hAnsi="Calibri Light"/>
        </w:rPr>
      </w:pPr>
      <w:r w:rsidRPr="00C14B5A">
        <w:rPr>
          <w:rFonts w:ascii="Calibri Light" w:hAnsi="Calibri Light"/>
          <w:color w:val="000000"/>
        </w:rPr>
        <w:t>The Smithsonian Institution Fellowship Program offers opportunities for independent research or study related to Smithsonian collections, facilities, and/or research interests of the Institution and its staff. Fellowships are offered to graduate students, predoctoral students, and postdoctoral and senior investigators to conduct independent research and to utilize the resources of the Institution with members of the Smithsonian professional research staff serving as advisors and hosts.</w:t>
      </w:r>
      <w:r w:rsidRPr="00C14B5A">
        <w:rPr>
          <w:rFonts w:ascii="Calibri Light" w:hAnsi="Calibri Light"/>
        </w:rPr>
        <w:t xml:space="preserve"> </w:t>
      </w:r>
      <w:hyperlink r:id="rId37" w:history="1">
        <w:r w:rsidRPr="00C14B5A">
          <w:rPr>
            <w:rStyle w:val="Hyperlink"/>
            <w:rFonts w:ascii="Calibri Light" w:hAnsi="Calibri Light"/>
          </w:rPr>
          <w:t>Link</w:t>
        </w:r>
      </w:hyperlink>
    </w:p>
    <w:p w14:paraId="0BAE6639" w14:textId="77777777" w:rsidR="006B427E" w:rsidRPr="009229A8" w:rsidRDefault="006B427E" w:rsidP="009229A8"/>
    <w:sectPr w:rsidR="006B427E" w:rsidRPr="009229A8" w:rsidSect="00897561">
      <w:headerReference w:type="default" r:id="rId38"/>
      <w:footerReference w:type="default" r:id="rId39"/>
      <w:headerReference w:type="first" r:id="rId40"/>
      <w:footerReference w:type="first" r:id="rId4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AAC31" w14:textId="77777777" w:rsidR="00592C5F" w:rsidRDefault="00592C5F" w:rsidP="00045063">
      <w:pPr>
        <w:spacing w:after="0"/>
      </w:pPr>
      <w:r>
        <w:separator/>
      </w:r>
    </w:p>
  </w:endnote>
  <w:endnote w:type="continuationSeparator" w:id="0">
    <w:p w14:paraId="4FC26E32" w14:textId="77777777" w:rsidR="00592C5F" w:rsidRDefault="00592C5F" w:rsidP="00045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9213" w14:textId="77777777" w:rsidR="00102D91" w:rsidRPr="005F2D5A" w:rsidRDefault="00102D91" w:rsidP="005F2D5A">
    <w:pPr>
      <w:pStyle w:val="MQBreadcrumb2Right"/>
    </w:pPr>
    <w:r w:rsidRPr="005F2D5A">
      <w:drawing>
        <wp:anchor distT="0" distB="0" distL="114300" distR="114300" simplePos="0" relativeHeight="251678720" behindDoc="1" locked="0" layoutInCell="1" allowOverlap="1" wp14:anchorId="778C7AFB" wp14:editId="6356DFF4">
          <wp:simplePos x="0" y="0"/>
          <wp:positionH relativeFrom="margin">
            <wp:align>right</wp:align>
          </wp:positionH>
          <wp:positionV relativeFrom="line">
            <wp:posOffset>0</wp:posOffset>
          </wp:positionV>
          <wp:extent cx="2231136" cy="301752"/>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136" cy="301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D5A">
      <w:t>|</w:t>
    </w:r>
    <w:r>
      <w:t xml:space="preserve"> </w:t>
    </w:r>
    <w:r>
      <w:rPr>
        <w:noProof w:val="0"/>
      </w:rPr>
      <w:fldChar w:fldCharType="begin"/>
    </w:r>
    <w:r>
      <w:instrText xml:space="preserve"> PAGE   \* MERGEFORMAT </w:instrText>
    </w:r>
    <w:r>
      <w:rPr>
        <w:noProof w:val="0"/>
      </w:rPr>
      <w:fldChar w:fldCharType="separate"/>
    </w:r>
    <w:r w:rsidR="00ED2427">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0B01" w14:textId="3C0F1342" w:rsidR="00102D91" w:rsidRPr="004D0995" w:rsidRDefault="00102D91" w:rsidP="005F2D5A">
    <w:pPr>
      <w:pStyle w:val="MQBreadcrumb2Left"/>
    </w:pPr>
    <w:r w:rsidRPr="004D0995">
      <w:drawing>
        <wp:anchor distT="0" distB="0" distL="114300" distR="114300" simplePos="0" relativeHeight="251669504" behindDoc="1" locked="0" layoutInCell="1" allowOverlap="1" wp14:anchorId="13B6A6CA" wp14:editId="61294EB9">
          <wp:simplePos x="0" y="0"/>
          <wp:positionH relativeFrom="margin">
            <wp:align>right</wp:align>
          </wp:positionH>
          <wp:positionV relativeFrom="outsideMargin">
            <wp:align>top</wp:align>
          </wp:positionV>
          <wp:extent cx="1847088" cy="402336"/>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088" cy="402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995">
      <w:t xml:space="preserve">Last updated </w:t>
    </w:r>
    <w:r w:rsidRPr="004D0995">
      <w:fldChar w:fldCharType="begin"/>
    </w:r>
    <w:r w:rsidRPr="004D0995">
      <w:instrText xml:space="preserve"> SAVEDATE  \@ "yyyy-MM-dd"  \* MERGEFORMAT </w:instrText>
    </w:r>
    <w:r w:rsidRPr="004D0995">
      <w:fldChar w:fldCharType="separate"/>
    </w:r>
    <w:r w:rsidR="008E2913">
      <w:t>2019-08-06</w:t>
    </w:r>
    <w:r w:rsidRPr="004D099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D6AD8" w14:textId="77777777" w:rsidR="00592C5F" w:rsidRDefault="00592C5F" w:rsidP="00045063">
      <w:pPr>
        <w:spacing w:after="0"/>
      </w:pPr>
      <w:r>
        <w:separator/>
      </w:r>
    </w:p>
  </w:footnote>
  <w:footnote w:type="continuationSeparator" w:id="0">
    <w:p w14:paraId="11A5015C" w14:textId="77777777" w:rsidR="00592C5F" w:rsidRDefault="00592C5F" w:rsidP="000450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85979" w14:textId="77777777" w:rsidR="00102D91" w:rsidRDefault="00102D91" w:rsidP="00AC3DE9">
    <w:pPr>
      <w:pStyle w:val="Header"/>
    </w:pPr>
    <w:r>
      <w:rPr>
        <w:noProof/>
      </w:rPr>
      <mc:AlternateContent>
        <mc:Choice Requires="wpg">
          <w:drawing>
            <wp:anchor distT="0" distB="0" distL="114300" distR="114300" simplePos="0" relativeHeight="251674624" behindDoc="0" locked="0" layoutInCell="1" allowOverlap="1" wp14:anchorId="16742CAE" wp14:editId="01E2DEDD">
              <wp:simplePos x="0" y="0"/>
              <wp:positionH relativeFrom="page">
                <wp:align>left</wp:align>
              </wp:positionH>
              <wp:positionV relativeFrom="paragraph">
                <wp:posOffset>-497434</wp:posOffset>
              </wp:positionV>
              <wp:extent cx="7760970" cy="552298"/>
              <wp:effectExtent l="0" t="0" r="0" b="635"/>
              <wp:wrapNone/>
              <wp:docPr id="24" name="Group 24"/>
              <wp:cNvGraphicFramePr/>
              <a:graphic xmlns:a="http://schemas.openxmlformats.org/drawingml/2006/main">
                <a:graphicData uri="http://schemas.microsoft.com/office/word/2010/wordprocessingGroup">
                  <wpg:wgp>
                    <wpg:cNvGrpSpPr/>
                    <wpg:grpSpPr>
                      <a:xfrm>
                        <a:off x="0" y="0"/>
                        <a:ext cx="7760970" cy="552298"/>
                        <a:chOff x="0" y="0"/>
                        <a:chExt cx="7761249" cy="457200"/>
                      </a:xfrm>
                    </wpg:grpSpPr>
                    <wps:wsp>
                      <wps:cNvPr id="22" name="Text Box 22"/>
                      <wps:cNvSpPr txBox="1"/>
                      <wps:spPr>
                        <a:xfrm>
                          <a:off x="0" y="0"/>
                          <a:ext cx="5947258" cy="457200"/>
                        </a:xfrm>
                        <a:prstGeom prst="rect">
                          <a:avLst/>
                        </a:prstGeom>
                        <a:solidFill>
                          <a:srgbClr val="31548B"/>
                        </a:solidFill>
                        <a:ln w="6350">
                          <a:noFill/>
                        </a:ln>
                      </wps:spPr>
                      <wps:txbx>
                        <w:txbxContent>
                          <w:sdt>
                            <w:sdtPr>
                              <w:alias w:val="Title"/>
                              <w:tag w:val=""/>
                              <w:id w:val="-1114442593"/>
                              <w:placeholder>
                                <w:docPart w:val="AD6013CF12EB43068E6B576205CB93F9"/>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08BE0A05" w14:textId="77777777" w:rsidR="00102D91" w:rsidRPr="000819B3" w:rsidRDefault="00102D91" w:rsidP="00E37E76">
                                <w:pPr>
                                  <w:pStyle w:val="MQBreadcrumb1"/>
                                  <w:rPr>
                                    <w:rStyle w:val="Strong"/>
                                    <w:rFonts w:asciiTheme="majorHAnsi" w:hAnsiTheme="majorHAnsi" w:cstheme="majorHAnsi"/>
                                    <w:b/>
                                    <w:noProof w:val="0"/>
                                  </w:rPr>
                                </w:pPr>
                                <w:r>
                                  <w:t>Faculty Fellowships</w:t>
                                </w:r>
                              </w:p>
                            </w:sdtContent>
                          </w:sdt>
                        </w:txbxContent>
                      </wps:txbx>
                      <wps:bodyPr rot="0" spcFirstLastPara="0" vertOverflow="overflow" horzOverflow="overflow" vert="horz" wrap="square" lIns="274320" tIns="137160" rIns="91440" bIns="0" numCol="1" spcCol="0" rtlCol="0" fromWordArt="0" anchor="b" anchorCtr="0" forceAA="0" compatLnSpc="1">
                        <a:prstTxWarp prst="textNoShape">
                          <a:avLst/>
                        </a:prstTxWarp>
                        <a:noAutofit/>
                      </wps:bodyPr>
                    </wps:wsp>
                    <wps:wsp>
                      <wps:cNvPr id="23" name="Text Box 23"/>
                      <wps:cNvSpPr txBox="1"/>
                      <wps:spPr>
                        <a:xfrm>
                          <a:off x="5186477" y="0"/>
                          <a:ext cx="2574772" cy="457200"/>
                        </a:xfrm>
                        <a:prstGeom prst="rect">
                          <a:avLst/>
                        </a:prstGeom>
                        <a:solidFill>
                          <a:schemeClr val="bg2"/>
                        </a:solidFill>
                        <a:ln w="6350">
                          <a:noFill/>
                        </a:ln>
                      </wps:spPr>
                      <wps:txbx>
                        <w:txbxContent>
                          <w:p w14:paraId="0CF86331" w14:textId="77777777" w:rsidR="00102D91" w:rsidRPr="00E37E76" w:rsidRDefault="00102D91"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wps:txbx>
                      <wps:bodyPr rot="0" spcFirstLastPara="0" vertOverflow="overflow" horzOverflow="overflow" vert="horz" wrap="square" lIns="91440" tIns="137160" rIns="27432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742CAE" id="Group 24" o:spid="_x0000_s1026" style="position:absolute;margin-left:0;margin-top:-39.15pt;width:611.1pt;height:43.5pt;z-index:251674624;mso-position-horizontal:left;mso-position-horizontal-relative:page;mso-width-relative:margin;mso-height-relative:margin" coordsize="776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H9QIAAKAIAAAOAAAAZHJzL2Uyb0RvYy54bWzcVt9P2zAQfp+0/8Hy+0iTJk0bkaICA01C&#10;gAQTz47j/JAS27PdJuyv39lJCqM8bKBt0l5Sn30++777vnOPT/q2QTumdC14iv2jGUaMU5HXvEzx&#10;1/uLT0uMtCE8J43gLMWPTOOT9ccPx51MWCAq0eRMIQjCddLJFFfGyMTzNK1YS/SRkIzDYiFUSwyY&#10;qvRyRTqI3jZeMJstvE6oXCpBmdYwez4s4rWLXxSMmpui0MygJsVwN+O+yn0z+/XWxyQpFZFVTcdr&#10;kDfcoiU1h0P3oc6JIWir6oNQbU2V0KIwR1S0niiKmjKXA2Tjz15kc6nEVrpcyqQr5R4mgPYFTm8O&#10;S693twrVeYqDECNOWqiROxaBDeB0skzA51LJO3mrxolysGy+faFa+wuZoN7B+riHlfUGUZiM48Vs&#10;FQP6FNaiKAhWywF3WkFxDrbR6vPTRj8IV8PGMIqh4HajNx3r2dvtL9NJoJB+Qkm/D6W7ikjmwNcW&#10;gQmlYELp3qZ3KnoUBANQzs2ihEwP86CGaV7D5K+CFa3COIhANRasV3ImiVTaXDLRIjtIsQKOO+qR&#10;3ZU2AzyTiz1Ui6bOL+qmcYYqs7NGoR0BPcz9KFyejoj+5NZw1KV4MY9mLjIXdv8QuuFQAAv1kJQd&#10;mT7rHTN0kon8EQBQYhCalvSihlteEW1uiQJlAQugW5gb+BSNgEPEOMKoEur7a/PWH0oJqxh1oNQU&#10;629bohhGzRcORQ7icB5YbTvLn8f+AizlrJUfhmBkzoAB37ZnAlL3oStJ6obW1zTTsFCifYCWsrFn&#10;whLhFE5OcTYNz8zQPaAlUbbZOCeQsiTmit9JakNboG0F7vsHouRYJgN0uRYTqUjyolqDr93JxWZr&#10;RFG7Ulp4B0xH1IHgVpR/g+nzQ6bPJ0aDIH6H6ZG/XIRxjNFhcwiiGFZAVX+G7/YdYXvGZ6XTKjSQ&#10;d9Lddcy9vv8F60dmv0b6SRD/Getdt4dn0D0A45Nt39nntlPJ0x+L9Q8AAAD//wMAUEsDBBQABgAI&#10;AAAAIQAaL0Mf3QAAAAcBAAAPAAAAZHJzL2Rvd25yZXYueG1sTI9BS8NAEIXvgv9hGcFbu0mLNsRM&#10;SinqqQi2gnibJtMkNDsbstsk/fduTzq3x3u89022nkyrBu5dYwUhnkegWApbNlIhfB3eZgko50lK&#10;aq0wwpUdrPP7u4zS0o7yycPeVyqUiEsJofa+S7V2Rc2G3Nx2LME72d6QD7KvdNnTGMpNqxdR9KwN&#10;NRIWaup4W3Nx3l8MwvtI42YZvw6782l7/Tk8fXzvYkZ8fJg2L6A8T/4vDDf8gA55YDrai5ROtQjh&#10;EY8wWyVLUDd7EQ7UESFZgc4z/Z8//wUAAP//AwBQSwECLQAUAAYACAAAACEAtoM4kv4AAADhAQAA&#10;EwAAAAAAAAAAAAAAAAAAAAAAW0NvbnRlbnRfVHlwZXNdLnhtbFBLAQItABQABgAIAAAAIQA4/SH/&#10;1gAAAJQBAAALAAAAAAAAAAAAAAAAAC8BAABfcmVscy8ucmVsc1BLAQItABQABgAIAAAAIQDsUZ/H&#10;9QIAAKAIAAAOAAAAAAAAAAAAAAAAAC4CAABkcnMvZTJvRG9jLnhtbFBLAQItABQABgAIAAAAIQAa&#10;L0Mf3QAAAAcBAAAPAAAAAAAAAAAAAAAAAE8FAABkcnMvZG93bnJldi54bWxQSwUGAAAAAAQABADz&#10;AAAAWQYAAAAA&#10;">
              <v:shapetype id="_x0000_t202" coordsize="21600,21600" o:spt="202" path="m,l,21600r21600,l21600,xe">
                <v:stroke joinstyle="miter"/>
                <v:path gradientshapeok="t" o:connecttype="rect"/>
              </v:shapetype>
              <v:shape id="Text Box 22" o:spid="_x0000_s1027" type="#_x0000_t202" style="position:absolute;width:59472;height:4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8hywwAAANsAAAAPAAAAZHJzL2Rvd25yZXYueG1sRI9Ba8JA&#10;FITvgv9heUIvohtTtSXNRkQoFOql1oPHR/aZDc2+DbtrTP99t1DocZiZb5hyN9pODORD61jBapmB&#10;IK6dbrlRcP58XTyDCBFZY+eYFHxTgF01nZRYaHfnDxpOsREJwqFABSbGvpAy1IYshqXriZN3dd5i&#10;TNI3Unu8J7jtZJ5lW2mx5bRgsKeDofrrdLMKXJw/mfHKR/NIm033PlzID2ulHmbj/gVEpDH+h//a&#10;b1pBnsPvl/QDZPUDAAD//wMAUEsBAi0AFAAGAAgAAAAhANvh9svuAAAAhQEAABMAAAAAAAAAAAAA&#10;AAAAAAAAAFtDb250ZW50X1R5cGVzXS54bWxQSwECLQAUAAYACAAAACEAWvQsW78AAAAVAQAACwAA&#10;AAAAAAAAAAAAAAAfAQAAX3JlbHMvLnJlbHNQSwECLQAUAAYACAAAACEAjJPIcsMAAADbAAAADwAA&#10;AAAAAAAAAAAAAAAHAgAAZHJzL2Rvd25yZXYueG1sUEsFBgAAAAADAAMAtwAAAPcCAAAAAA==&#10;" fillcolor="#31548b" stroked="f" strokeweight=".5pt">
                <v:textbox inset="21.6pt,10.8pt,,0">
                  <w:txbxContent>
                    <w:sdt>
                      <w:sdtPr>
                        <w:alias w:val="Title"/>
                        <w:tag w:val=""/>
                        <w:id w:val="-1114442593"/>
                        <w:placeholder>
                          <w:docPart w:val="AD6013CF12EB43068E6B576205CB93F9"/>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08BE0A05" w14:textId="77777777" w:rsidR="00102D91" w:rsidRPr="000819B3" w:rsidRDefault="00102D91" w:rsidP="00E37E76">
                          <w:pPr>
                            <w:pStyle w:val="MQBreadcrumb1"/>
                            <w:rPr>
                              <w:rStyle w:val="Strong"/>
                              <w:rFonts w:asciiTheme="majorHAnsi" w:hAnsiTheme="majorHAnsi" w:cstheme="majorHAnsi"/>
                              <w:b/>
                              <w:noProof w:val="0"/>
                            </w:rPr>
                          </w:pPr>
                          <w:r>
                            <w:t>Faculty Fellowships</w:t>
                          </w:r>
                        </w:p>
                      </w:sdtContent>
                    </w:sdt>
                  </w:txbxContent>
                </v:textbox>
              </v:shape>
              <v:shape id="Text Box 23" o:spid="_x0000_s1028" type="#_x0000_t202" style="position:absolute;left:51864;width:25748;height:4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UexQAAANsAAAAPAAAAZHJzL2Rvd25yZXYueG1sRI9Pa8JA&#10;FMTvQr/D8gredFOLRVNX6R8sXkSMivT2mn3NBrNvQ3Zr4rd3hYLHYWZ+w8wWna3EmRpfOlbwNExA&#10;EOdOl1wo2O+WgwkIH5A1Vo5JwYU8LOYPvRmm2rW8pXMWChEh7FNUYEKoUyl9bsiiH7qaOHq/rrEY&#10;omwKqRtsI9xWcpQkL9JiyXHBYE0fhvJT9mcV6B83bQ+f35vd8Ss/bd3avI+zTqn+Y/f2CiJQF+7h&#10;//ZKKxg9w+1L/AFyfgUAAP//AwBQSwECLQAUAAYACAAAACEA2+H2y+4AAACFAQAAEwAAAAAAAAAA&#10;AAAAAAAAAAAAW0NvbnRlbnRfVHlwZXNdLnhtbFBLAQItABQABgAIAAAAIQBa9CxbvwAAABUBAAAL&#10;AAAAAAAAAAAAAAAAAB8BAABfcmVscy8ucmVsc1BLAQItABQABgAIAAAAIQCFDNUexQAAANsAAAAP&#10;AAAAAAAAAAAAAAAAAAcCAABkcnMvZG93bnJldi54bWxQSwUGAAAAAAMAAwC3AAAA+QIAAAAA&#10;" fillcolor="#dfe3e5 [3214]" stroked="f" strokeweight=".5pt">
                <v:textbox inset=",10.8pt,21.6pt,0">
                  <w:txbxContent>
                    <w:p w14:paraId="0CF86331" w14:textId="77777777" w:rsidR="00102D91" w:rsidRPr="00E37E76" w:rsidRDefault="00102D91"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v:textbox>
              </v:shape>
              <w10:wrap anchorx="page"/>
            </v:group>
          </w:pict>
        </mc:Fallback>
      </mc:AlternateContent>
    </w:r>
  </w:p>
  <w:p w14:paraId="67FD4D59" w14:textId="77777777" w:rsidR="00102D91" w:rsidRPr="00E37E76" w:rsidRDefault="00102D91" w:rsidP="00AC3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18637" w14:textId="77777777" w:rsidR="00102D91" w:rsidRDefault="00102D91" w:rsidP="00E37E76">
    <w:pPr>
      <w:pStyle w:val="Header"/>
    </w:pPr>
    <w:r>
      <w:rPr>
        <w:noProof/>
      </w:rPr>
      <mc:AlternateContent>
        <mc:Choice Requires="wpg">
          <w:drawing>
            <wp:anchor distT="0" distB="0" distL="114300" distR="114300" simplePos="0" relativeHeight="251665408" behindDoc="0" locked="0" layoutInCell="1" allowOverlap="1" wp14:anchorId="16DA6C49" wp14:editId="5478DB6C">
              <wp:simplePos x="0" y="0"/>
              <wp:positionH relativeFrom="column">
                <wp:posOffset>4809744</wp:posOffset>
              </wp:positionH>
              <wp:positionV relativeFrom="paragraph">
                <wp:posOffset>-537667</wp:posOffset>
              </wp:positionV>
              <wp:extent cx="2574925" cy="526694"/>
              <wp:effectExtent l="0" t="0" r="0" b="6985"/>
              <wp:wrapNone/>
              <wp:docPr id="13" name="Group 13"/>
              <wp:cNvGraphicFramePr/>
              <a:graphic xmlns:a="http://schemas.openxmlformats.org/drawingml/2006/main">
                <a:graphicData uri="http://schemas.microsoft.com/office/word/2010/wordprocessingGroup">
                  <wpg:wgp>
                    <wpg:cNvGrpSpPr/>
                    <wpg:grpSpPr>
                      <a:xfrm>
                        <a:off x="0" y="0"/>
                        <a:ext cx="2574925" cy="526694"/>
                        <a:chOff x="0" y="0"/>
                        <a:chExt cx="2574950" cy="365760"/>
                      </a:xfrm>
                    </wpg:grpSpPr>
                    <wps:wsp>
                      <wps:cNvPr id="11" name="Text Box 11"/>
                      <wps:cNvSpPr txBox="1"/>
                      <wps:spPr>
                        <a:xfrm>
                          <a:off x="0" y="0"/>
                          <a:ext cx="1865376" cy="365760"/>
                        </a:xfrm>
                        <a:prstGeom prst="rect">
                          <a:avLst/>
                        </a:prstGeom>
                        <a:solidFill>
                          <a:srgbClr val="31548B"/>
                        </a:solidFill>
                        <a:ln w="6350">
                          <a:noFill/>
                        </a:ln>
                      </wps:spPr>
                      <wps:txbx>
                        <w:txbxContent>
                          <w:p w14:paraId="58186FB9" w14:textId="77777777" w:rsidR="00102D91" w:rsidRPr="000819B3" w:rsidRDefault="00102D91"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Funding Opportunity</w:t>
                            </w: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s:wsp>
                      <wps:cNvPr id="12" name="Text Box 12"/>
                      <wps:cNvSpPr txBox="1"/>
                      <wps:spPr>
                        <a:xfrm>
                          <a:off x="1865376" y="0"/>
                          <a:ext cx="709574" cy="365760"/>
                        </a:xfrm>
                        <a:prstGeom prst="rect">
                          <a:avLst/>
                        </a:prstGeom>
                        <a:solidFill>
                          <a:schemeClr val="bg2"/>
                        </a:solidFill>
                        <a:ln w="6350">
                          <a:noFill/>
                        </a:ln>
                      </wps:spPr>
                      <wps:txbx>
                        <w:txbxContent>
                          <w:p w14:paraId="05EB1E96" w14:textId="77777777" w:rsidR="00102D91" w:rsidRPr="000819B3" w:rsidRDefault="00102D91" w:rsidP="00E37E76">
                            <w:pPr>
                              <w:pStyle w:val="MQBreadcrumb1"/>
                              <w:rPr>
                                <w:rStyle w:val="Strong"/>
                                <w:rFonts w:asciiTheme="majorHAnsi" w:hAnsiTheme="majorHAnsi" w:cstheme="majorHAnsi"/>
                                <w:b/>
                                <w:noProof w:val="0"/>
                              </w:rPr>
                            </w:pP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w:pict>
            <v:group w14:anchorId="16DA6C49" id="Group 13" o:spid="_x0000_s1029" style="position:absolute;margin-left:378.7pt;margin-top:-42.35pt;width:202.75pt;height:41.45pt;z-index:251665408;mso-height-relative:margin" coordsize="25749,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jf3wIAAKQIAAAOAAAAZHJzL2Uyb0RvYy54bWzsVl1P2zAUfZ+0/2D5faRJm7SNSFGBgSYh&#10;QIKJZ8dxPqTE9my3Cfv1u3Y+YHSTNjb2tJfUvr627z3n3Osen3RNjfZM6UrwBPtHM4wYpyKreJHg&#10;z/cXH1YYaUN4RmrBWYIfmcYnm/fvjlsZs0CUos6YQnAI13ErE1waI2PP07RkDdFHQjIOi7lQDTEw&#10;VYWXKdLC6U3tBbNZ5LVCZVIJyrQG63m/iDfu/Dxn1NzkuWYG1QmG2Iz7KvdN7dfbHJO4UESWFR3C&#10;IK+IoiEVh0uno86JIWinqoOjmooqoUVujqhoPJHnFWUuB8jGn73I5lKJnXS5FHFbyAkmgPYFTq8+&#10;ll7vbxWqMuBujhEnDXDkrkUwB3BaWcTgc6nknbxVg6HoZzbfLleN/YVMUOdgfZxgZZ1BFIxBuFys&#10;gxAjCmthEEXrRY87LYGcg220/Ph8Ywi02Y3zKFxGjjBvvNaz0U3BtBIkpJ9Q0n+G0l1JJHPga4vA&#10;iJI/onRv0zsVHfL9HijnZlFCpgM7IDraNRh/FSx/FYXzZfTTnEkslTaXTDTIDhKsQONOemR/pQ0w&#10;BPCMLvZSLeoqu6jq2k1UkZ7VCu0J1MPcDxerUxskbPnOreaoTXA0B+ztLi7s/t6v5uBuoe6TsiPT&#10;pZ2TUDAmnIrsEXBQoq83LelFBcFeEW1uiYICA06haZgb+OS1gLvEMMKoFOrrj+zWHxiFVYxaKNgE&#10;6y87ohhG9ScOXK/9xcJWuJv486UPYkHq+VLqJmDlu+ZMAADAJYTmhtbX1OMwV6J5gMaytVfCEuEU&#10;Lk5wOg7PTN9DoDFRtt06JyhoScwVv5PUHm2Bszzcdw9EyYEsA6K5FqO0SPyCs963h3y7MyKvHKEW&#10;5B7SAXuQuS3Nf6H34FDvE81QFr+j90nahy1iOVtDk3gr0dvHhE2yTwuXwF/S/NAlR4L+a/5NNe86&#10;PjyFrmUNz7Z9a5/PXY08/bnYfAMAAP//AwBQSwMEFAAGAAgAAAAhALmEBrziAAAACwEAAA8AAABk&#10;cnMvZG93bnJldi54bWxMj8FuwjAMhu+T9g6RJ+0GaRjQrmuKENp2QpMGkxC30Ji2onGqJrTl7RdO&#10;29H2p9/fn61G07AeO1dbkiCmETCkwuqaSgk/+49JAsx5RVo1llDCDR2s8seHTKXaDvSN/c6XLISQ&#10;S5WEyvs25dwVFRrlprZFCrez7YzyYexKrjs1hHDT8FkULblRNYUPlWpxU2Fx2V2NhM9BDesX8d5v&#10;L+fN7bhffB22AqV8fhrXb8A8jv4Phrt+UIc8OJ3slbRjjYR4Ec8DKmGSzGNgd0IsZ6/ATmElEuB5&#10;xv93yH8BAAD//wMAUEsBAi0AFAAGAAgAAAAhALaDOJL+AAAA4QEAABMAAAAAAAAAAAAAAAAAAAAA&#10;AFtDb250ZW50X1R5cGVzXS54bWxQSwECLQAUAAYACAAAACEAOP0h/9YAAACUAQAACwAAAAAAAAAA&#10;AAAAAAAvAQAAX3JlbHMvLnJlbHNQSwECLQAUAAYACAAAACEARHto398CAACkCAAADgAAAAAAAAAA&#10;AAAAAAAuAgAAZHJzL2Uyb0RvYy54bWxQSwECLQAUAAYACAAAACEAuYQGvOIAAAALAQAADwAAAAAA&#10;AAAAAAAAAAA5BQAAZHJzL2Rvd25yZXYueG1sUEsFBgAAAAAEAAQA8wAAAEgGAAAAAA==&#10;">
              <v:shapetype id="_x0000_t202" coordsize="21600,21600" o:spt="202" path="m,l,21600r21600,l21600,xe">
                <v:stroke joinstyle="miter"/>
                <v:path gradientshapeok="t" o:connecttype="rect"/>
              </v:shapetype>
              <v:shape id="Text Box 11" o:spid="_x0000_s1030" type="#_x0000_t202" style="position:absolute;width:18653;height:36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yimxgAAANsAAAAPAAAAZHJzL2Rvd25yZXYueG1sRI9Ba8JA&#10;EIXvQv/DMkJvzUYLtkZXCcGCxYNoa4u3ITsmqdnZNLvV+O9doeBthvfmfW+m887U4kStqywrGEQx&#10;COLc6ooLBZ8fb0+vIJxH1lhbJgUXcjCfPfSmmGh75g2dtr4QIYRdggpK75tESpeXZNBFtiEO2sG2&#10;Bn1Y20LqFs8h3NRyGMcjabDiQCixoayk/Lj9M4H7ky2rxcs4Xe8Wz+bLFe+r79+9Uo/9Lp2A8NT5&#10;u/n/eqlD/QHcfgkDyNkVAAD//wMAUEsBAi0AFAAGAAgAAAAhANvh9svuAAAAhQEAABMAAAAAAAAA&#10;AAAAAAAAAAAAAFtDb250ZW50X1R5cGVzXS54bWxQSwECLQAUAAYACAAAACEAWvQsW78AAAAVAQAA&#10;CwAAAAAAAAAAAAAAAAAfAQAAX3JlbHMvLnJlbHNQSwECLQAUAAYACAAAACEAF/copsYAAADbAAAA&#10;DwAAAAAAAAAAAAAAAAAHAgAAZHJzL2Rvd25yZXYueG1sUEsFBgAAAAADAAMAtwAAAPoCAAAAAA==&#10;" fillcolor="#31548b" stroked="f" strokeweight=".5pt">
                <v:textbox inset=",10.8pt,,0">
                  <w:txbxContent>
                    <w:p w14:paraId="58186FB9" w14:textId="77777777" w:rsidR="00102D91" w:rsidRPr="000819B3" w:rsidRDefault="00102D91"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Funding Opportunity</w:t>
                      </w:r>
                    </w:p>
                  </w:txbxContent>
                </v:textbox>
              </v:shape>
              <v:shape id="Text Box 12" o:spid="_x0000_s1031" type="#_x0000_t202" style="position:absolute;left:18653;width:7096;height:36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DkvwAAANsAAAAPAAAAZHJzL2Rvd25yZXYueG1sRE/bisIw&#10;EH0X/Icwwr5pooIuXaO4C+I++OClHzA00ws2k9LEtvv3G0HwbQ7nOpvdYGvRUesrxxrmMwWCOHOm&#10;4kJDejtMP0H4gGywdkwa/sjDbjsebTAxrucLdddQiBjCPkENZQhNIqXPSrLoZ64hjlzuWoshwraQ&#10;psU+httaLpRaSYsVx4YSG/opKbtfH1bDuj8dv5cqy9PunPdzVA9cpqT1x2TYf4EINIS3+OX+NXH+&#10;Ap6/xAPk9h8AAP//AwBQSwECLQAUAAYACAAAACEA2+H2y+4AAACFAQAAEwAAAAAAAAAAAAAAAAAA&#10;AAAAW0NvbnRlbnRfVHlwZXNdLnhtbFBLAQItABQABgAIAAAAIQBa9CxbvwAAABUBAAALAAAAAAAA&#10;AAAAAAAAAB8BAABfcmVscy8ucmVsc1BLAQItABQABgAIAAAAIQAMHiDkvwAAANsAAAAPAAAAAAAA&#10;AAAAAAAAAAcCAABkcnMvZG93bnJldi54bWxQSwUGAAAAAAMAAwC3AAAA8wIAAAAA&#10;" fillcolor="#dfe3e5 [3214]" stroked="f" strokeweight=".5pt">
                <v:textbox inset=",10.8pt,,0">
                  <w:txbxContent>
                    <w:p w14:paraId="05EB1E96" w14:textId="77777777" w:rsidR="00102D91" w:rsidRPr="000819B3" w:rsidRDefault="00102D91" w:rsidP="00E37E76">
                      <w:pPr>
                        <w:pStyle w:val="MQBreadcrumb1"/>
                        <w:rPr>
                          <w:rStyle w:val="Strong"/>
                          <w:rFonts w:asciiTheme="majorHAnsi" w:hAnsiTheme="majorHAnsi" w:cstheme="majorHAnsi"/>
                          <w:b/>
                          <w:noProof w:val="0"/>
                        </w:rPr>
                      </w:pPr>
                    </w:p>
                  </w:txbxContent>
                </v:textbox>
              </v:shape>
            </v:group>
          </w:pict>
        </mc:Fallback>
      </mc:AlternateContent>
    </w:r>
    <w:r>
      <w:rPr>
        <w:noProof/>
      </w:rPr>
      <w:drawing>
        <wp:anchor distT="0" distB="0" distL="114300" distR="114300" simplePos="0" relativeHeight="251664384" behindDoc="1" locked="0" layoutInCell="1" allowOverlap="1" wp14:anchorId="3B86B333" wp14:editId="399573C2">
          <wp:simplePos x="0" y="0"/>
          <wp:positionH relativeFrom="margin">
            <wp:align>left</wp:align>
          </wp:positionH>
          <wp:positionV relativeFrom="line">
            <wp:align>top</wp:align>
          </wp:positionV>
          <wp:extent cx="2450592" cy="612648"/>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mp;QLogo_diamond_tag.png"/>
                  <pic:cNvPicPr/>
                </pic:nvPicPr>
                <pic:blipFill>
                  <a:blip r:embed="rId1">
                    <a:extLst>
                      <a:ext uri="{28A0092B-C50C-407E-A947-70E740481C1C}">
                        <a14:useLocalDpi xmlns:a14="http://schemas.microsoft.com/office/drawing/2010/main" val="0"/>
                      </a:ext>
                    </a:extLst>
                  </a:blip>
                  <a:stretch>
                    <a:fillRect/>
                  </a:stretch>
                </pic:blipFill>
                <pic:spPr>
                  <a:xfrm>
                    <a:off x="0" y="0"/>
                    <a:ext cx="2450592" cy="612648"/>
                  </a:xfrm>
                  <a:prstGeom prst="rect">
                    <a:avLst/>
                  </a:prstGeom>
                </pic:spPr>
              </pic:pic>
            </a:graphicData>
          </a:graphic>
          <wp14:sizeRelH relativeFrom="margin">
            <wp14:pctWidth>0</wp14:pctWidth>
          </wp14:sizeRelH>
          <wp14:sizeRelV relativeFrom="margin">
            <wp14:pctHeight>0</wp14:pctHeight>
          </wp14:sizeRelV>
        </wp:anchor>
      </w:drawing>
    </w:r>
  </w:p>
  <w:p w14:paraId="4CC6D5EE" w14:textId="77777777" w:rsidR="00102D91" w:rsidRDefault="00102D91" w:rsidP="00E37E76">
    <w:pPr>
      <w:pStyle w:val="Header"/>
    </w:pPr>
  </w:p>
  <w:p w14:paraId="0309DF29" w14:textId="77777777" w:rsidR="00102D91" w:rsidRDefault="00102D91" w:rsidP="00E37E76">
    <w:pPr>
      <w:pStyle w:val="Header"/>
    </w:pPr>
  </w:p>
  <w:p w14:paraId="2CC2D740" w14:textId="77777777" w:rsidR="00102D91" w:rsidRDefault="00102D91" w:rsidP="00E37E76">
    <w:pPr>
      <w:pStyle w:val="Header"/>
    </w:pPr>
    <w:r>
      <w:rPr>
        <w:noProof/>
      </w:rPr>
      <mc:AlternateContent>
        <mc:Choice Requires="wpg">
          <w:drawing>
            <wp:anchor distT="0" distB="0" distL="114300" distR="114300" simplePos="0" relativeHeight="251667456" behindDoc="0" locked="0" layoutInCell="1" allowOverlap="1" wp14:anchorId="3586B736" wp14:editId="0C2F7560">
              <wp:simplePos x="0" y="0"/>
              <wp:positionH relativeFrom="page">
                <wp:posOffset>0</wp:posOffset>
              </wp:positionH>
              <wp:positionV relativeFrom="paragraph">
                <wp:posOffset>110820</wp:posOffset>
              </wp:positionV>
              <wp:extent cx="7772400" cy="1097280"/>
              <wp:effectExtent l="0" t="0" r="0" b="7620"/>
              <wp:wrapNone/>
              <wp:docPr id="19" name="Group 19"/>
              <wp:cNvGraphicFramePr/>
              <a:graphic xmlns:a="http://schemas.openxmlformats.org/drawingml/2006/main">
                <a:graphicData uri="http://schemas.microsoft.com/office/word/2010/wordprocessingGroup">
                  <wpg:wgp>
                    <wpg:cNvGrpSpPr/>
                    <wpg:grpSpPr>
                      <a:xfrm>
                        <a:off x="0" y="0"/>
                        <a:ext cx="7772400" cy="1097280"/>
                        <a:chOff x="0" y="0"/>
                        <a:chExt cx="7746365" cy="1097280"/>
                      </a:xfrm>
                    </wpg:grpSpPr>
                    <wps:wsp>
                      <wps:cNvPr id="15" name="Text Box 15"/>
                      <wps:cNvSpPr txBox="1"/>
                      <wps:spPr>
                        <a:xfrm>
                          <a:off x="0" y="0"/>
                          <a:ext cx="7746365" cy="1097280"/>
                        </a:xfrm>
                        <a:prstGeom prst="rect">
                          <a:avLst/>
                        </a:prstGeom>
                        <a:solidFill>
                          <a:srgbClr val="31548B"/>
                        </a:solidFill>
                        <a:ln w="6350">
                          <a:noFill/>
                        </a:ln>
                      </wps:spPr>
                      <wps:txbx>
                        <w:txbxContent>
                          <w:sdt>
                            <w:sdtPr>
                              <w:alias w:val="Title"/>
                              <w:tag w:val=""/>
                              <w:id w:val="-844859456"/>
                              <w:dataBinding w:prefixMappings="xmlns:ns0='http://purl.org/dc/elements/1.1/' xmlns:ns1='http://schemas.openxmlformats.org/package/2006/metadata/core-properties' " w:xpath="/ns1:coreProperties[1]/ns0:title[1]" w:storeItemID="{6C3C8BC8-F283-45AE-878A-BAB7291924A1}"/>
                              <w:text/>
                            </w:sdtPr>
                            <w:sdtEndPr/>
                            <w:sdtContent>
                              <w:p w14:paraId="4B59AEEC" w14:textId="77777777" w:rsidR="00102D91" w:rsidRPr="00E863ED" w:rsidRDefault="00102D91" w:rsidP="00E863ED">
                                <w:pPr>
                                  <w:pStyle w:val="Title"/>
                                </w:pPr>
                                <w:r>
                                  <w:t>Faculty Fellowships</w:t>
                                </w:r>
                              </w:p>
                            </w:sdtContent>
                          </w:sdt>
                          <w:p w14:paraId="4A9870DF" w14:textId="77777777" w:rsidR="00102D91" w:rsidRPr="009852EF" w:rsidRDefault="00102D91" w:rsidP="00E37E76">
                            <w:pPr>
                              <w:pStyle w:val="MQSubtitle2"/>
                            </w:pPr>
                            <w:r>
                              <w:t xml:space="preserve">Sciences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16" name="Straight Connector 16"/>
                      <wps:cNvCnPr/>
                      <wps:spPr>
                        <a:xfrm>
                          <a:off x="482803" y="204826"/>
                          <a:ext cx="0" cy="694944"/>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586B736" id="Group 19" o:spid="_x0000_s1032" style="position:absolute;margin-left:0;margin-top:8.75pt;width:612pt;height:86.4pt;z-index:251667456;mso-position-horizontal-relative:page;mso-width-relative:margin" coordsize="7746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SQMAAD8IAAAOAAAAZHJzL2Uyb0RvYy54bWy8Vclu2zAQvRfoPxC8N/IiO7YQOXCcJigQ&#10;JEGdImeaphaAIlmStuR+fYfU4i3okgK9SBxyFs6bN8Or66rgaMu0yaWIcf+ihxETVK5zkcb428vd&#10;pwlGxhKxJlwKFuMdM/h69vHDVakiNpCZ5GumETgRJipVjDNrVRQEhmasIOZCKibgMJG6IBZEnQZr&#10;TUrwXvBg0OuNg1LqtdKSMmNg97Y+xDPvP0kYtU9JYphFPMZwN+u/2n9X7hvMrkiUaqKynDbXIO+4&#10;RUFyAUE7V7fEErTR+ZmrIqdaGpnYCyqLQCZJTpnPAbLp906yuddyo3wuaVSmqoMJoD3B6d1u6eP2&#10;WaN8DbWbYiRIATXyYRHIAE6p0gh07rVaqmfdbKS15PKtEl24P2SCKg/rroOVVRZR2Ly8vByEPUCf&#10;wlm/N70cTBrgaQbVObOj2efOMhwPx6Mzy6ANHLj7ddcpFZDI7HEy/4bTMiOKefiNw6DFCa5T4/Ti&#10;EryRFeqPaqi8msMJ2Qr2Idl238Dmn8P1m6RJpLSx90wWyC1irIHmnn1k+2AsFAnwaVVcVCN5vr7L&#10;OfeCTlcLrtGWQEsM+6NwcuNuCSZHalygMsbj4ajnPQvp7Gs9LkDdYV1n5Va2WlWeRWGb8UqudwCE&#10;lnXLGUXvcrjsAzH2mWjoMeADzA37BJ+ES4glmxVGmdQ/3tp3+lBSOMWohJ6Nsfm+IZphxL8IKPa0&#10;H4auyQ8FfSisDgWxKRYSMOjDhFLUL8FYW94uEy2LVxgvcxcVjoigEDvG1OpWWNh6lsCAomw+92rQ&#10;2IrYB7FU1Dl3mLtivFSvRKumYhao8yhbgpHopHC1rrMUcr6xMsl9VR3SNa5NAYDsrkX/B+vHLeuX&#10;VpM8zSxaSCGAeFKj/ritOrTJQjRzouVH26vdkAgnMACGGME0GPRA8NYkascFIO0GxXgaTkNPp67b&#10;96xuYOS5cA16hp/rDbd9QuIjgvsnhnWdsEp9sx63AUhvkN3YHWe1+68sAdr7TncbJz4JpUzY1i8X&#10;oO20EuikzrBur18aNvrOlPkn7W+MOwsfWQrbGRe5kNqjdxLdVu2Vk1q/bfc67z0L3Tho2OdX/pWC&#10;1dEzeCh7rf27P/sJAAD//wMAUEsDBBQABgAIAAAAIQB9fFww3wAAAAgBAAAPAAAAZHJzL2Rvd25y&#10;ZXYueG1sTI/NTsNADITvSLzDykjc6CYp5SdkU1UVcKqQaJEQNzdxk6hZb5TdJunb457gZs9Y42+y&#10;5WRbNVDvG8cG4lkEirhwZcOVga/d290TKB+QS2wdk4EzeVjm11cZpqUb+ZOGbaiUhLBP0UAdQpdq&#10;7YuaLPqZ64jFO7jeYpC1r3TZ4yjhttVJFD1oiw3Lhxo7WtdUHLcna+B9xHE1j1+HzfGwPv/sFh/f&#10;m5iMub2ZVi+gAk3h7xgu+IIOuTDt3YlLr1oDUiSI+rgAdXGT5F6UvUzP0Rx0nun/BfJfAAAA//8D&#10;AFBLAQItABQABgAIAAAAIQC2gziS/gAAAOEBAAATAAAAAAAAAAAAAAAAAAAAAABbQ29udGVudF9U&#10;eXBlc10ueG1sUEsBAi0AFAAGAAgAAAAhADj9If/WAAAAlAEAAAsAAAAAAAAAAAAAAAAALwEAAF9y&#10;ZWxzLy5yZWxzUEsBAi0AFAAGAAgAAAAhAB375+xJAwAAPwgAAA4AAAAAAAAAAAAAAAAALgIAAGRy&#10;cy9lMm9Eb2MueG1sUEsBAi0AFAAGAAgAAAAhAH18XDDfAAAACAEAAA8AAAAAAAAAAAAAAAAAowUA&#10;AGRycy9kb3ducmV2LnhtbFBLBQYAAAAABAAEAPMAAACvBgAAAAA=&#10;">
              <v:shape id="Text Box 15" o:spid="_x0000_s1033" type="#_x0000_t202" style="position:absolute;width:77463;height:10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pMwQAAANsAAAAPAAAAZHJzL2Rvd25yZXYueG1sRE9LawIx&#10;EL4X/A9hBG81a0Epq1F8VLCn0t16HzbjJrqZLJuoa399Uyj0Nh/fcxar3jXiRl2wnhVMxhkI4spr&#10;y7WCr3L//AoiRGSNjWdS8KAAq+XgaYG59nf+pFsRa5FCOOSowMTY5lKGypDDMPYtceJOvnMYE+xq&#10;qTu8p3DXyJcsm0mHllODwZa2hqpLcXUKdjtcl+ZU6u/ZcXO2k4+ifX+zSo2G/XoOIlIf/8V/7oNO&#10;86fw+0s6QC5/AAAA//8DAFBLAQItABQABgAIAAAAIQDb4fbL7gAAAIUBAAATAAAAAAAAAAAAAAAA&#10;AAAAAABbQ29udGVudF9UeXBlc10ueG1sUEsBAi0AFAAGAAgAAAAhAFr0LFu/AAAAFQEAAAsAAAAA&#10;AAAAAAAAAAAAHwEAAF9yZWxzLy5yZWxzUEsBAi0AFAAGAAgAAAAhAGxdSkzBAAAA2wAAAA8AAAAA&#10;AAAAAAAAAAAABwIAAGRycy9kb3ducmV2LnhtbFBLBQYAAAAAAwADALcAAAD1AgAAAAA=&#10;" fillcolor="#31548b" stroked="f" strokeweight=".5pt">
                <v:textbox inset=",7.2pt,,7.2pt">
                  <w:txbxContent>
                    <w:sdt>
                      <w:sdtPr>
                        <w:alias w:val="Title"/>
                        <w:tag w:val=""/>
                        <w:id w:val="-844859456"/>
                        <w:dataBinding w:prefixMappings="xmlns:ns0='http://purl.org/dc/elements/1.1/' xmlns:ns1='http://schemas.openxmlformats.org/package/2006/metadata/core-properties' " w:xpath="/ns1:coreProperties[1]/ns0:title[1]" w:storeItemID="{6C3C8BC8-F283-45AE-878A-BAB7291924A1}"/>
                        <w:text/>
                      </w:sdtPr>
                      <w:sdtEndPr/>
                      <w:sdtContent>
                        <w:p w14:paraId="4B59AEEC" w14:textId="77777777" w:rsidR="00102D91" w:rsidRPr="00E863ED" w:rsidRDefault="00102D91" w:rsidP="00E863ED">
                          <w:pPr>
                            <w:pStyle w:val="Title"/>
                          </w:pPr>
                          <w:r>
                            <w:t>Faculty Fellowships</w:t>
                          </w:r>
                        </w:p>
                      </w:sdtContent>
                    </w:sdt>
                    <w:p w14:paraId="4A9870DF" w14:textId="77777777" w:rsidR="00102D91" w:rsidRPr="009852EF" w:rsidRDefault="00102D91" w:rsidP="00E37E76">
                      <w:pPr>
                        <w:pStyle w:val="MQSubtitle2"/>
                      </w:pPr>
                      <w:r>
                        <w:t xml:space="preserve">Sciences </w:t>
                      </w:r>
                    </w:p>
                  </w:txbxContent>
                </v:textbox>
              </v:shape>
              <v:line id="Straight Connector 16" o:spid="_x0000_s1034" style="position:absolute;visibility:visible;mso-wrap-style:square" from="4828,2048" to="4828,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pbxAAAANsAAAAPAAAAZHJzL2Rvd25yZXYueG1sRE9Na8JA&#10;EL0X/A/LCL3VjUVFoquIEGrbQ6kK6m3MjkkwOxuza0z7691Cwds83udM560pRUO1Kywr6PciEMSp&#10;1QVnCrab5GUMwnlkjaVlUvBDDuazztMUY21v/E3N2mcihLCLUUHufRVL6dKcDLqerYgDd7K1QR9g&#10;nUld4y2Em1K+RtFIGiw4NORY0TKn9Ly+GgWD5vOtPVyOw4/hfpVs379Ou9+kUeq52y4mIDy1/iH+&#10;d690mD+Cv1/CAXJ2BwAA//8DAFBLAQItABQABgAIAAAAIQDb4fbL7gAAAIUBAAATAAAAAAAAAAAA&#10;AAAAAAAAAABbQ29udGVudF9UeXBlc10ueG1sUEsBAi0AFAAGAAgAAAAhAFr0LFu/AAAAFQEAAAsA&#10;AAAAAAAAAAAAAAAAHwEAAF9yZWxzLy5yZWxzUEsBAi0AFAAGAAgAAAAhAD7hmlvEAAAA2wAAAA8A&#10;AAAAAAAAAAAAAAAABwIAAGRycy9kb3ducmV2LnhtbFBLBQYAAAAAAwADALcAAAD4AgAAAAA=&#10;" strokecolor="white [3212]" strokeweight=".5pt"/>
              <w10:wrap anchorx="page"/>
            </v:group>
          </w:pict>
        </mc:Fallback>
      </mc:AlternateContent>
    </w:r>
  </w:p>
  <w:p w14:paraId="49C8844C" w14:textId="77777777" w:rsidR="00102D91" w:rsidRDefault="00102D91" w:rsidP="00E37E76">
    <w:pPr>
      <w:pStyle w:val="Header"/>
    </w:pPr>
  </w:p>
  <w:p w14:paraId="2C88447B" w14:textId="77777777" w:rsidR="00102D91" w:rsidRDefault="00102D91" w:rsidP="00E37E76">
    <w:pPr>
      <w:pStyle w:val="Header"/>
    </w:pPr>
  </w:p>
  <w:p w14:paraId="02B7F99B" w14:textId="77777777" w:rsidR="00102D91" w:rsidRDefault="00102D91" w:rsidP="00E37E76">
    <w:pPr>
      <w:pStyle w:val="Header"/>
    </w:pPr>
  </w:p>
  <w:p w14:paraId="66EF5765" w14:textId="77777777" w:rsidR="00102D91" w:rsidRDefault="00102D91" w:rsidP="00E37E76">
    <w:pPr>
      <w:pStyle w:val="Header"/>
    </w:pPr>
  </w:p>
  <w:p w14:paraId="06F89E5B" w14:textId="77777777" w:rsidR="00102D91" w:rsidRDefault="00102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08AC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8C0220"/>
    <w:multiLevelType w:val="hybridMultilevel"/>
    <w:tmpl w:val="60A2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B1879"/>
    <w:multiLevelType w:val="hybridMultilevel"/>
    <w:tmpl w:val="C76E7668"/>
    <w:lvl w:ilvl="0" w:tplc="835A9A6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E006A"/>
    <w:multiLevelType w:val="multilevel"/>
    <w:tmpl w:val="03AAE824"/>
    <w:lvl w:ilvl="0">
      <w:start w:val="1"/>
      <w:numFmt w:val="decimal"/>
      <w:pStyle w:val="MQNumberedList"/>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430A97"/>
    <w:multiLevelType w:val="hybridMultilevel"/>
    <w:tmpl w:val="EC64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22A36"/>
    <w:multiLevelType w:val="hybridMultilevel"/>
    <w:tmpl w:val="570036DE"/>
    <w:lvl w:ilvl="0" w:tplc="35186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E2198"/>
    <w:multiLevelType w:val="multilevel"/>
    <w:tmpl w:val="EC32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AB0E6B"/>
    <w:multiLevelType w:val="hybridMultilevel"/>
    <w:tmpl w:val="4AD0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D2E01"/>
    <w:multiLevelType w:val="hybridMultilevel"/>
    <w:tmpl w:val="0E92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72B17"/>
    <w:multiLevelType w:val="hybridMultilevel"/>
    <w:tmpl w:val="BAA84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143C1B"/>
    <w:multiLevelType w:val="multilevel"/>
    <w:tmpl w:val="53BA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3A06B9"/>
    <w:multiLevelType w:val="hybridMultilevel"/>
    <w:tmpl w:val="4702A2DE"/>
    <w:lvl w:ilvl="0" w:tplc="04090001">
      <w:start w:val="1"/>
      <w:numFmt w:val="bullet"/>
      <w:lvlText w:val=""/>
      <w:lvlJc w:val="left"/>
      <w:pPr>
        <w:ind w:left="720" w:hanging="360"/>
      </w:pPr>
      <w:rPr>
        <w:rFonts w:ascii="Symbol" w:hAnsi="Symbol" w:hint="default"/>
      </w:rPr>
    </w:lvl>
    <w:lvl w:ilvl="1" w:tplc="8718397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14ACB"/>
    <w:multiLevelType w:val="multilevel"/>
    <w:tmpl w:val="10F8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BE22CF"/>
    <w:multiLevelType w:val="hybridMultilevel"/>
    <w:tmpl w:val="4AD0A6BC"/>
    <w:lvl w:ilvl="0" w:tplc="1F22E404">
      <w:start w:val="1"/>
      <w:numFmt w:val="bullet"/>
      <w:pStyle w:val="MQTable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1"/>
  </w:num>
  <w:num w:numId="3">
    <w:abstractNumId w:val="9"/>
  </w:num>
  <w:num w:numId="4">
    <w:abstractNumId w:val="2"/>
  </w:num>
  <w:num w:numId="5">
    <w:abstractNumId w:val="3"/>
  </w:num>
  <w:num w:numId="6">
    <w:abstractNumId w:val="5"/>
  </w:num>
  <w:num w:numId="7">
    <w:abstractNumId w:val="13"/>
  </w:num>
  <w:num w:numId="8">
    <w:abstractNumId w:val="0"/>
  </w:num>
  <w:num w:numId="9">
    <w:abstractNumId w:val="2"/>
  </w:num>
  <w:num w:numId="10">
    <w:abstractNumId w:val="3"/>
  </w:num>
  <w:num w:numId="11">
    <w:abstractNumId w:val="13"/>
  </w:num>
  <w:num w:numId="12">
    <w:abstractNumId w:val="1"/>
  </w:num>
  <w:num w:numId="13">
    <w:abstractNumId w:val="8"/>
  </w:num>
  <w:num w:numId="14">
    <w:abstractNumId w:val="7"/>
  </w:num>
  <w:num w:numId="15">
    <w:abstractNumId w:val="6"/>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9A8"/>
    <w:rsid w:val="000414D7"/>
    <w:rsid w:val="00045063"/>
    <w:rsid w:val="00065345"/>
    <w:rsid w:val="000819B3"/>
    <w:rsid w:val="000832B9"/>
    <w:rsid w:val="00092AA8"/>
    <w:rsid w:val="00093202"/>
    <w:rsid w:val="00095674"/>
    <w:rsid w:val="000A0D49"/>
    <w:rsid w:val="000B29AF"/>
    <w:rsid w:val="000C0631"/>
    <w:rsid w:val="000C50F5"/>
    <w:rsid w:val="00102D91"/>
    <w:rsid w:val="00114751"/>
    <w:rsid w:val="001205D6"/>
    <w:rsid w:val="001265C9"/>
    <w:rsid w:val="00167BB9"/>
    <w:rsid w:val="00182372"/>
    <w:rsid w:val="00194AC9"/>
    <w:rsid w:val="001B09C6"/>
    <w:rsid w:val="001B4C7D"/>
    <w:rsid w:val="001D19BB"/>
    <w:rsid w:val="002063BA"/>
    <w:rsid w:val="00211AF4"/>
    <w:rsid w:val="00237451"/>
    <w:rsid w:val="00274AF9"/>
    <w:rsid w:val="002A008B"/>
    <w:rsid w:val="002C6773"/>
    <w:rsid w:val="002D5163"/>
    <w:rsid w:val="002E4C6D"/>
    <w:rsid w:val="002E6CFC"/>
    <w:rsid w:val="00301DF6"/>
    <w:rsid w:val="003029ED"/>
    <w:rsid w:val="003437B3"/>
    <w:rsid w:val="00374DF0"/>
    <w:rsid w:val="003A5453"/>
    <w:rsid w:val="003A64D1"/>
    <w:rsid w:val="003B2938"/>
    <w:rsid w:val="003D4F20"/>
    <w:rsid w:val="003D79D8"/>
    <w:rsid w:val="003E0855"/>
    <w:rsid w:val="003E08CB"/>
    <w:rsid w:val="003E78E8"/>
    <w:rsid w:val="00417A2D"/>
    <w:rsid w:val="0042104E"/>
    <w:rsid w:val="004357AD"/>
    <w:rsid w:val="004360EC"/>
    <w:rsid w:val="00441180"/>
    <w:rsid w:val="004435A0"/>
    <w:rsid w:val="00444CA1"/>
    <w:rsid w:val="00491DD7"/>
    <w:rsid w:val="004A658B"/>
    <w:rsid w:val="004C448C"/>
    <w:rsid w:val="004D0995"/>
    <w:rsid w:val="004D767C"/>
    <w:rsid w:val="004E3DD8"/>
    <w:rsid w:val="00503065"/>
    <w:rsid w:val="00530DA7"/>
    <w:rsid w:val="005436FF"/>
    <w:rsid w:val="00556CA2"/>
    <w:rsid w:val="00582619"/>
    <w:rsid w:val="0059092D"/>
    <w:rsid w:val="00592C5F"/>
    <w:rsid w:val="00593D19"/>
    <w:rsid w:val="00594A13"/>
    <w:rsid w:val="005C3253"/>
    <w:rsid w:val="005E250B"/>
    <w:rsid w:val="005E6E7E"/>
    <w:rsid w:val="005F2D5A"/>
    <w:rsid w:val="006271FF"/>
    <w:rsid w:val="0064328A"/>
    <w:rsid w:val="0064611D"/>
    <w:rsid w:val="00646D0A"/>
    <w:rsid w:val="00671B43"/>
    <w:rsid w:val="00674049"/>
    <w:rsid w:val="006A6FAC"/>
    <w:rsid w:val="006B427E"/>
    <w:rsid w:val="006D6CDD"/>
    <w:rsid w:val="006E0152"/>
    <w:rsid w:val="006E5374"/>
    <w:rsid w:val="006F2B3E"/>
    <w:rsid w:val="00710ACB"/>
    <w:rsid w:val="00715969"/>
    <w:rsid w:val="00745FA5"/>
    <w:rsid w:val="0076156E"/>
    <w:rsid w:val="00786843"/>
    <w:rsid w:val="007A4CDB"/>
    <w:rsid w:val="007C311D"/>
    <w:rsid w:val="007D23CE"/>
    <w:rsid w:val="00810EED"/>
    <w:rsid w:val="008609B2"/>
    <w:rsid w:val="00867E8A"/>
    <w:rsid w:val="008724A2"/>
    <w:rsid w:val="00883224"/>
    <w:rsid w:val="00897561"/>
    <w:rsid w:val="008A2CCE"/>
    <w:rsid w:val="008A4987"/>
    <w:rsid w:val="008C1C7B"/>
    <w:rsid w:val="008C3C40"/>
    <w:rsid w:val="008C406C"/>
    <w:rsid w:val="008E2913"/>
    <w:rsid w:val="008F558B"/>
    <w:rsid w:val="00907448"/>
    <w:rsid w:val="00914E93"/>
    <w:rsid w:val="009229A8"/>
    <w:rsid w:val="009408F2"/>
    <w:rsid w:val="009431A3"/>
    <w:rsid w:val="00952CE4"/>
    <w:rsid w:val="00953681"/>
    <w:rsid w:val="0097202E"/>
    <w:rsid w:val="00972D98"/>
    <w:rsid w:val="00983A0A"/>
    <w:rsid w:val="009852EF"/>
    <w:rsid w:val="00990268"/>
    <w:rsid w:val="009B684C"/>
    <w:rsid w:val="009B726E"/>
    <w:rsid w:val="009D1008"/>
    <w:rsid w:val="009F1360"/>
    <w:rsid w:val="009F1F7F"/>
    <w:rsid w:val="00A00BF4"/>
    <w:rsid w:val="00A357B3"/>
    <w:rsid w:val="00A50812"/>
    <w:rsid w:val="00A528C6"/>
    <w:rsid w:val="00AC1A5A"/>
    <w:rsid w:val="00AC3DE9"/>
    <w:rsid w:val="00AD1692"/>
    <w:rsid w:val="00B046CF"/>
    <w:rsid w:val="00B37042"/>
    <w:rsid w:val="00B64F2E"/>
    <w:rsid w:val="00B7412E"/>
    <w:rsid w:val="00B86451"/>
    <w:rsid w:val="00BA0C81"/>
    <w:rsid w:val="00BE757D"/>
    <w:rsid w:val="00BE7982"/>
    <w:rsid w:val="00BE7BC8"/>
    <w:rsid w:val="00C14B5A"/>
    <w:rsid w:val="00C30FD0"/>
    <w:rsid w:val="00C32155"/>
    <w:rsid w:val="00C41186"/>
    <w:rsid w:val="00C45420"/>
    <w:rsid w:val="00C537E4"/>
    <w:rsid w:val="00C54AE0"/>
    <w:rsid w:val="00C83641"/>
    <w:rsid w:val="00C84A44"/>
    <w:rsid w:val="00C85B9A"/>
    <w:rsid w:val="00CA0B5E"/>
    <w:rsid w:val="00CB2E86"/>
    <w:rsid w:val="00CC7880"/>
    <w:rsid w:val="00CD547F"/>
    <w:rsid w:val="00CE2026"/>
    <w:rsid w:val="00CF2DD8"/>
    <w:rsid w:val="00D03EFD"/>
    <w:rsid w:val="00D31C4E"/>
    <w:rsid w:val="00D879DA"/>
    <w:rsid w:val="00DA1CAF"/>
    <w:rsid w:val="00DB1EA3"/>
    <w:rsid w:val="00E0558C"/>
    <w:rsid w:val="00E05A24"/>
    <w:rsid w:val="00E24B72"/>
    <w:rsid w:val="00E37E76"/>
    <w:rsid w:val="00E407A5"/>
    <w:rsid w:val="00E42A77"/>
    <w:rsid w:val="00E5742B"/>
    <w:rsid w:val="00E7405D"/>
    <w:rsid w:val="00E863ED"/>
    <w:rsid w:val="00E871F0"/>
    <w:rsid w:val="00E97C17"/>
    <w:rsid w:val="00EA55FE"/>
    <w:rsid w:val="00ED2427"/>
    <w:rsid w:val="00EE6517"/>
    <w:rsid w:val="00F003DC"/>
    <w:rsid w:val="00F55951"/>
    <w:rsid w:val="00F74DC1"/>
    <w:rsid w:val="00FA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60ECF2"/>
  <w15:docId w15:val="{D5A6D67A-6DCE-4C59-A5A9-673616C6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MQ_Normal"/>
    <w:qFormat/>
    <w:rsid w:val="009229A8"/>
    <w:pPr>
      <w:spacing w:before="0" w:after="200" w:line="276" w:lineRule="auto"/>
    </w:pPr>
    <w:rPr>
      <w:rFonts w:ascii="Calibri" w:eastAsia="Calibri" w:hAnsi="Calibri" w:cs="Times New Roman"/>
    </w:rPr>
  </w:style>
  <w:style w:type="paragraph" w:styleId="Heading1">
    <w:name w:val="heading 1"/>
    <w:aliases w:val="MQ_Heading 1"/>
    <w:basedOn w:val="Normal"/>
    <w:next w:val="Normal"/>
    <w:link w:val="Heading1Char"/>
    <w:qFormat/>
    <w:rsid w:val="00646D0A"/>
    <w:pPr>
      <w:keepNext/>
      <w:keepLines/>
      <w:spacing w:before="400"/>
      <w:outlineLvl w:val="0"/>
    </w:pPr>
    <w:rPr>
      <w:rFonts w:asciiTheme="majorHAnsi" w:eastAsiaTheme="majorEastAsia" w:hAnsiTheme="majorHAnsi" w:cstheme="majorBidi"/>
      <w:b/>
      <w:color w:val="4F81BD"/>
      <w:sz w:val="28"/>
      <w:szCs w:val="36"/>
    </w:rPr>
  </w:style>
  <w:style w:type="paragraph" w:styleId="Heading2">
    <w:name w:val="heading 2"/>
    <w:aliases w:val="MQ_Heading 2"/>
    <w:basedOn w:val="Normal"/>
    <w:next w:val="Normal"/>
    <w:link w:val="Heading2Char"/>
    <w:unhideWhenUsed/>
    <w:qFormat/>
    <w:rsid w:val="00646D0A"/>
    <w:pPr>
      <w:keepNext/>
      <w:keepLines/>
      <w:spacing w:before="360"/>
      <w:outlineLvl w:val="1"/>
    </w:pPr>
    <w:rPr>
      <w:rFonts w:asciiTheme="majorHAnsi" w:eastAsiaTheme="majorEastAsia" w:hAnsiTheme="majorHAnsi" w:cstheme="majorBidi"/>
      <w:b/>
      <w:color w:val="4F81BD"/>
      <w:sz w:val="24"/>
      <w:szCs w:val="28"/>
    </w:rPr>
  </w:style>
  <w:style w:type="paragraph" w:styleId="Heading3">
    <w:name w:val="heading 3"/>
    <w:aliases w:val="MQ_Heading 3"/>
    <w:basedOn w:val="Normal"/>
    <w:next w:val="Normal"/>
    <w:link w:val="Heading3Char"/>
    <w:unhideWhenUsed/>
    <w:qFormat/>
    <w:rsid w:val="00646D0A"/>
    <w:pPr>
      <w:keepNext/>
      <w:keepLines/>
      <w:spacing w:before="240"/>
      <w:outlineLvl w:val="2"/>
    </w:pPr>
    <w:rPr>
      <w:rFonts w:asciiTheme="majorHAnsi" w:eastAsiaTheme="majorEastAsia" w:hAnsiTheme="majorHAnsi" w:cstheme="majorBidi"/>
      <w:color w:val="4F81BD"/>
      <w:sz w:val="24"/>
      <w:szCs w:val="28"/>
    </w:rPr>
  </w:style>
  <w:style w:type="paragraph" w:styleId="Heading4">
    <w:name w:val="heading 4"/>
    <w:aliases w:val="MQ_Heading 4"/>
    <w:basedOn w:val="Normal"/>
    <w:next w:val="Normal"/>
    <w:link w:val="Heading4Char"/>
    <w:unhideWhenUsed/>
    <w:qFormat/>
    <w:rsid w:val="00646D0A"/>
    <w:pPr>
      <w:outlineLvl w:val="3"/>
    </w:pPr>
    <w:rPr>
      <w:rFonts w:ascii="Arial" w:hAnsi="Arial"/>
      <w:b/>
    </w:rPr>
  </w:style>
  <w:style w:type="paragraph" w:styleId="Heading5">
    <w:name w:val="heading 5"/>
    <w:basedOn w:val="Normal"/>
    <w:next w:val="Normal"/>
    <w:link w:val="Heading5Char"/>
    <w:uiPriority w:val="9"/>
    <w:semiHidden/>
    <w:unhideWhenUsed/>
    <w:rsid w:val="00593D19"/>
    <w:pPr>
      <w:keepNext/>
      <w:keepLines/>
      <w:spacing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46D0A"/>
    <w:pPr>
      <w:keepNext/>
      <w:keepLines/>
      <w:spacing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646D0A"/>
    <w:pPr>
      <w:keepNext/>
      <w:keepLines/>
      <w:spacing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646D0A"/>
    <w:pPr>
      <w:keepNext/>
      <w:keepLines/>
      <w:spacing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646D0A"/>
    <w:pPr>
      <w:keepNext/>
      <w:keepLines/>
      <w:spacing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Q_Title"/>
    <w:basedOn w:val="Normal"/>
    <w:next w:val="Normal"/>
    <w:link w:val="TitleChar"/>
    <w:qFormat/>
    <w:rsid w:val="00646D0A"/>
    <w:pPr>
      <w:spacing w:after="0"/>
      <w:ind w:left="1008"/>
      <w:contextualSpacing/>
    </w:pPr>
    <w:rPr>
      <w:rFonts w:asciiTheme="majorHAnsi" w:eastAsiaTheme="majorEastAsia" w:hAnsiTheme="majorHAnsi" w:cstheme="majorBidi"/>
      <w:b/>
      <w:color w:val="FFFFFF" w:themeColor="background1"/>
      <w:spacing w:val="-10"/>
      <w:sz w:val="36"/>
      <w:szCs w:val="72"/>
    </w:rPr>
  </w:style>
  <w:style w:type="character" w:customStyle="1" w:styleId="TitleChar">
    <w:name w:val="Title Char"/>
    <w:aliases w:val="MQ_Title Char"/>
    <w:basedOn w:val="DefaultParagraphFont"/>
    <w:link w:val="Title"/>
    <w:rsid w:val="00646D0A"/>
    <w:rPr>
      <w:rFonts w:eastAsiaTheme="majorEastAsia" w:cstheme="majorBidi"/>
      <w:b/>
      <w:color w:val="FFFFFF" w:themeColor="background1"/>
      <w:spacing w:val="-10"/>
      <w:sz w:val="36"/>
      <w:szCs w:val="72"/>
    </w:rPr>
  </w:style>
  <w:style w:type="character" w:customStyle="1" w:styleId="Heading1Char">
    <w:name w:val="Heading 1 Char"/>
    <w:aliases w:val="MQ_Heading 1 Char"/>
    <w:basedOn w:val="DefaultParagraphFont"/>
    <w:link w:val="Heading1"/>
    <w:rsid w:val="00646D0A"/>
    <w:rPr>
      <w:rFonts w:eastAsiaTheme="majorEastAsia" w:cstheme="majorBidi"/>
      <w:b/>
      <w:color w:val="4F81BD"/>
      <w:sz w:val="28"/>
      <w:szCs w:val="36"/>
    </w:rPr>
  </w:style>
  <w:style w:type="paragraph" w:styleId="Header">
    <w:name w:val="header"/>
    <w:basedOn w:val="Normal"/>
    <w:link w:val="HeaderChar"/>
    <w:uiPriority w:val="99"/>
    <w:unhideWhenUsed/>
    <w:rsid w:val="00045063"/>
    <w:pPr>
      <w:tabs>
        <w:tab w:val="center" w:pos="4680"/>
        <w:tab w:val="right" w:pos="9360"/>
      </w:tabs>
      <w:spacing w:after="0"/>
    </w:pPr>
  </w:style>
  <w:style w:type="character" w:customStyle="1" w:styleId="HeaderChar">
    <w:name w:val="Header Char"/>
    <w:basedOn w:val="DefaultParagraphFont"/>
    <w:link w:val="Header"/>
    <w:uiPriority w:val="99"/>
    <w:rsid w:val="00045063"/>
  </w:style>
  <w:style w:type="paragraph" w:styleId="Footer">
    <w:name w:val="footer"/>
    <w:basedOn w:val="Normal"/>
    <w:link w:val="FooterChar"/>
    <w:uiPriority w:val="99"/>
    <w:unhideWhenUsed/>
    <w:rsid w:val="00045063"/>
    <w:pPr>
      <w:tabs>
        <w:tab w:val="center" w:pos="4680"/>
        <w:tab w:val="right" w:pos="9360"/>
      </w:tabs>
      <w:spacing w:after="0"/>
    </w:pPr>
  </w:style>
  <w:style w:type="character" w:customStyle="1" w:styleId="FooterChar">
    <w:name w:val="Footer Char"/>
    <w:basedOn w:val="DefaultParagraphFont"/>
    <w:link w:val="Footer"/>
    <w:uiPriority w:val="99"/>
    <w:rsid w:val="00045063"/>
  </w:style>
  <w:style w:type="paragraph" w:styleId="Subtitle">
    <w:name w:val="Subtitle"/>
    <w:aliases w:val="MQ_Subtitle,Subtitle 1"/>
    <w:basedOn w:val="Normal"/>
    <w:next w:val="Normal"/>
    <w:link w:val="SubtitleChar"/>
    <w:qFormat/>
    <w:rsid w:val="00646D0A"/>
    <w:pPr>
      <w:numPr>
        <w:ilvl w:val="1"/>
      </w:numPr>
      <w:spacing w:after="0"/>
      <w:ind w:left="1008"/>
    </w:pPr>
    <w:rPr>
      <w:rFonts w:asciiTheme="majorHAnsi" w:eastAsiaTheme="majorEastAsia" w:hAnsiTheme="majorHAnsi" w:cstheme="majorBidi"/>
      <w:color w:val="FFFFFF" w:themeColor="background1"/>
      <w:sz w:val="24"/>
      <w:szCs w:val="28"/>
    </w:rPr>
  </w:style>
  <w:style w:type="character" w:customStyle="1" w:styleId="SubtitleChar">
    <w:name w:val="Subtitle Char"/>
    <w:aliases w:val="MQ_Subtitle Char,Subtitle 1 Char"/>
    <w:basedOn w:val="DefaultParagraphFont"/>
    <w:link w:val="Subtitle"/>
    <w:rsid w:val="00646D0A"/>
    <w:rPr>
      <w:rFonts w:eastAsiaTheme="majorEastAsia" w:cstheme="majorBidi"/>
      <w:color w:val="FFFFFF" w:themeColor="background1"/>
      <w:sz w:val="24"/>
      <w:szCs w:val="28"/>
    </w:rPr>
  </w:style>
  <w:style w:type="character" w:styleId="CommentReference">
    <w:name w:val="annotation reference"/>
    <w:basedOn w:val="DefaultParagraphFont"/>
    <w:uiPriority w:val="99"/>
    <w:semiHidden/>
    <w:unhideWhenUsed/>
    <w:rsid w:val="004E3DD8"/>
    <w:rPr>
      <w:sz w:val="16"/>
      <w:szCs w:val="16"/>
    </w:rPr>
  </w:style>
  <w:style w:type="paragraph" w:styleId="CommentText">
    <w:name w:val="annotation text"/>
    <w:basedOn w:val="Normal"/>
    <w:link w:val="CommentTextChar"/>
    <w:uiPriority w:val="99"/>
    <w:semiHidden/>
    <w:unhideWhenUsed/>
    <w:rsid w:val="004E3DD8"/>
    <w:rPr>
      <w:sz w:val="20"/>
      <w:szCs w:val="20"/>
    </w:rPr>
  </w:style>
  <w:style w:type="character" w:customStyle="1" w:styleId="CommentTextChar">
    <w:name w:val="Comment Text Char"/>
    <w:basedOn w:val="DefaultParagraphFont"/>
    <w:link w:val="CommentText"/>
    <w:uiPriority w:val="99"/>
    <w:semiHidden/>
    <w:rsid w:val="004E3DD8"/>
    <w:rPr>
      <w:sz w:val="20"/>
      <w:szCs w:val="20"/>
    </w:rPr>
  </w:style>
  <w:style w:type="paragraph" w:styleId="CommentSubject">
    <w:name w:val="annotation subject"/>
    <w:basedOn w:val="CommentText"/>
    <w:next w:val="CommentText"/>
    <w:link w:val="CommentSubjectChar"/>
    <w:uiPriority w:val="99"/>
    <w:semiHidden/>
    <w:unhideWhenUsed/>
    <w:rsid w:val="004E3DD8"/>
    <w:rPr>
      <w:b/>
      <w:bCs/>
    </w:rPr>
  </w:style>
  <w:style w:type="character" w:customStyle="1" w:styleId="CommentSubjectChar">
    <w:name w:val="Comment Subject Char"/>
    <w:basedOn w:val="CommentTextChar"/>
    <w:link w:val="CommentSubject"/>
    <w:uiPriority w:val="99"/>
    <w:semiHidden/>
    <w:rsid w:val="004E3DD8"/>
    <w:rPr>
      <w:b/>
      <w:bCs/>
      <w:sz w:val="20"/>
      <w:szCs w:val="20"/>
    </w:rPr>
  </w:style>
  <w:style w:type="paragraph" w:styleId="BalloonText">
    <w:name w:val="Balloon Text"/>
    <w:basedOn w:val="Normal"/>
    <w:link w:val="BalloonTextChar"/>
    <w:uiPriority w:val="99"/>
    <w:semiHidden/>
    <w:unhideWhenUsed/>
    <w:rsid w:val="004E3D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D8"/>
    <w:rPr>
      <w:rFonts w:ascii="Segoe UI" w:hAnsi="Segoe UI" w:cs="Segoe UI"/>
      <w:sz w:val="18"/>
      <w:szCs w:val="18"/>
    </w:rPr>
  </w:style>
  <w:style w:type="paragraph" w:styleId="ListParagraph">
    <w:name w:val="List Paragraph"/>
    <w:aliases w:val="MQ_List Paragraph,Bullet List"/>
    <w:basedOn w:val="Normal"/>
    <w:link w:val="ListParagraphChar"/>
    <w:qFormat/>
    <w:rsid w:val="00CD547F"/>
    <w:pPr>
      <w:numPr>
        <w:numId w:val="4"/>
      </w:numPr>
      <w:contextualSpacing/>
    </w:pPr>
  </w:style>
  <w:style w:type="paragraph" w:styleId="TOCHeading">
    <w:name w:val="TOC Heading"/>
    <w:aliases w:val="MQ_TOC Heading"/>
    <w:basedOn w:val="Heading1"/>
    <w:next w:val="Normal"/>
    <w:uiPriority w:val="39"/>
    <w:unhideWhenUsed/>
    <w:qFormat/>
    <w:rsid w:val="00646D0A"/>
    <w:pPr>
      <w:outlineLvl w:val="9"/>
    </w:pPr>
  </w:style>
  <w:style w:type="paragraph" w:styleId="TOC1">
    <w:name w:val="toc 1"/>
    <w:aliases w:val="MQ_TOC 1"/>
    <w:basedOn w:val="Normal"/>
    <w:next w:val="Normal"/>
    <w:uiPriority w:val="39"/>
    <w:unhideWhenUsed/>
    <w:qFormat/>
    <w:rsid w:val="00646D0A"/>
    <w:pPr>
      <w:spacing w:after="100"/>
    </w:pPr>
  </w:style>
  <w:style w:type="character" w:styleId="Hyperlink">
    <w:name w:val="Hyperlink"/>
    <w:aliases w:val="MQ_Hyperlink"/>
    <w:basedOn w:val="DefaultParagraphFont"/>
    <w:uiPriority w:val="99"/>
    <w:unhideWhenUsed/>
    <w:qFormat/>
    <w:rsid w:val="00646D0A"/>
    <w:rPr>
      <w:color w:val="4F81BD"/>
      <w:u w:val="single"/>
    </w:rPr>
  </w:style>
  <w:style w:type="character" w:customStyle="1" w:styleId="Heading2Char">
    <w:name w:val="Heading 2 Char"/>
    <w:aliases w:val="MQ_Heading 2 Char"/>
    <w:basedOn w:val="DefaultParagraphFont"/>
    <w:link w:val="Heading2"/>
    <w:rsid w:val="00646D0A"/>
    <w:rPr>
      <w:rFonts w:eastAsiaTheme="majorEastAsia" w:cstheme="majorBidi"/>
      <w:b/>
      <w:color w:val="4F81BD"/>
      <w:sz w:val="24"/>
      <w:szCs w:val="28"/>
    </w:rPr>
  </w:style>
  <w:style w:type="character" w:customStyle="1" w:styleId="Heading3Char">
    <w:name w:val="Heading 3 Char"/>
    <w:aliases w:val="MQ_Heading 3 Char"/>
    <w:basedOn w:val="DefaultParagraphFont"/>
    <w:link w:val="Heading3"/>
    <w:rsid w:val="00646D0A"/>
    <w:rPr>
      <w:rFonts w:eastAsiaTheme="majorEastAsia" w:cstheme="majorBidi"/>
      <w:color w:val="4F81BD"/>
      <w:sz w:val="24"/>
      <w:szCs w:val="28"/>
    </w:rPr>
  </w:style>
  <w:style w:type="character" w:customStyle="1" w:styleId="Heading4Char">
    <w:name w:val="Heading 4 Char"/>
    <w:aliases w:val="MQ_Heading 4 Char"/>
    <w:basedOn w:val="DefaultParagraphFont"/>
    <w:link w:val="Heading4"/>
    <w:rsid w:val="00646D0A"/>
    <w:rPr>
      <w:rFonts w:ascii="Arial" w:hAnsi="Arial"/>
      <w:b/>
    </w:rPr>
  </w:style>
  <w:style w:type="character" w:customStyle="1" w:styleId="Heading5Char">
    <w:name w:val="Heading 5 Char"/>
    <w:basedOn w:val="DefaultParagraphFont"/>
    <w:link w:val="Heading5"/>
    <w:uiPriority w:val="9"/>
    <w:semiHidden/>
    <w:rsid w:val="00593D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646D0A"/>
    <w:rPr>
      <w:rFonts w:eastAsiaTheme="majorEastAsia"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646D0A"/>
    <w:rPr>
      <w:rFonts w:eastAsiaTheme="majorEastAsia"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646D0A"/>
    <w:rPr>
      <w:rFonts w:eastAsiaTheme="majorEastAsia"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646D0A"/>
    <w:rPr>
      <w:rFonts w:eastAsiaTheme="majorEastAsia" w:cstheme="majorBidi"/>
      <w:b/>
      <w:bCs/>
      <w:i/>
      <w:iCs/>
      <w:caps/>
      <w:color w:val="7F7F7F" w:themeColor="text1" w:themeTint="80"/>
      <w:sz w:val="20"/>
      <w:szCs w:val="20"/>
    </w:rPr>
  </w:style>
  <w:style w:type="paragraph" w:styleId="Caption">
    <w:name w:val="caption"/>
    <w:aliases w:val="MQ_Caption"/>
    <w:basedOn w:val="Normal"/>
    <w:next w:val="Normal"/>
    <w:unhideWhenUsed/>
    <w:qFormat/>
    <w:rsid w:val="00646D0A"/>
    <w:pPr>
      <w:keepNext/>
    </w:pPr>
    <w:rPr>
      <w:rFonts w:asciiTheme="majorHAnsi" w:hAnsiTheme="majorHAnsi" w:cstheme="majorHAnsi"/>
      <w:b/>
      <w:bCs/>
      <w:color w:val="4F81BD"/>
      <w:sz w:val="16"/>
      <w:szCs w:val="18"/>
    </w:rPr>
  </w:style>
  <w:style w:type="character" w:styleId="Strong">
    <w:name w:val="Strong"/>
    <w:aliases w:val="MQ_Strong"/>
    <w:uiPriority w:val="22"/>
    <w:qFormat/>
    <w:rsid w:val="00646D0A"/>
    <w:rPr>
      <w:rFonts w:ascii="Calibri" w:hAnsi="Calibri" w:cs="Calibri"/>
      <w:b/>
      <w:noProof/>
    </w:rPr>
  </w:style>
  <w:style w:type="character" w:styleId="Emphasis">
    <w:name w:val="Emphasis"/>
    <w:basedOn w:val="DefaultParagraphFont"/>
    <w:uiPriority w:val="20"/>
    <w:qFormat/>
    <w:rsid w:val="00593D19"/>
    <w:rPr>
      <w:i/>
      <w:iCs/>
    </w:rPr>
  </w:style>
  <w:style w:type="paragraph" w:styleId="NoSpacing">
    <w:name w:val="No Spacing"/>
    <w:uiPriority w:val="1"/>
    <w:qFormat/>
    <w:rsid w:val="00593D19"/>
    <w:pPr>
      <w:spacing w:after="0"/>
    </w:pPr>
  </w:style>
  <w:style w:type="paragraph" w:styleId="Quote">
    <w:name w:val="Quote"/>
    <w:basedOn w:val="Normal"/>
    <w:next w:val="Normal"/>
    <w:link w:val="QuoteChar"/>
    <w:uiPriority w:val="29"/>
    <w:rsid w:val="00593D1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93D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rsid w:val="00593D19"/>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93D19"/>
    <w:rPr>
      <w:color w:val="404040" w:themeColor="text1" w:themeTint="BF"/>
      <w:sz w:val="32"/>
      <w:szCs w:val="32"/>
    </w:rPr>
  </w:style>
  <w:style w:type="character" w:styleId="SubtleEmphasis">
    <w:name w:val="Subtle Emphasis"/>
    <w:basedOn w:val="DefaultParagraphFont"/>
    <w:uiPriority w:val="19"/>
    <w:rsid w:val="00593D19"/>
    <w:rPr>
      <w:i/>
      <w:iCs/>
      <w:color w:val="595959" w:themeColor="text1" w:themeTint="A6"/>
    </w:rPr>
  </w:style>
  <w:style w:type="character" w:styleId="IntenseEmphasis">
    <w:name w:val="Intense Emphasis"/>
    <w:basedOn w:val="DefaultParagraphFont"/>
    <w:uiPriority w:val="21"/>
    <w:rsid w:val="00B86451"/>
    <w:rPr>
      <w:rFonts w:ascii="Calibri" w:hAnsi="Calibri" w:cs="Calibri"/>
      <w:b/>
      <w:bCs/>
      <w:i/>
      <w:iCs/>
    </w:rPr>
  </w:style>
  <w:style w:type="character" w:styleId="SubtleReference">
    <w:name w:val="Subtle Reference"/>
    <w:basedOn w:val="DefaultParagraphFont"/>
    <w:uiPriority w:val="31"/>
    <w:rsid w:val="00593D19"/>
    <w:rPr>
      <w:smallCaps/>
      <w:color w:val="404040" w:themeColor="text1" w:themeTint="BF"/>
      <w:u w:val="single" w:color="7F7F7F" w:themeColor="text1" w:themeTint="80"/>
    </w:rPr>
  </w:style>
  <w:style w:type="character" w:styleId="IntenseReference">
    <w:name w:val="Intense Reference"/>
    <w:basedOn w:val="DefaultParagraphFont"/>
    <w:uiPriority w:val="32"/>
    <w:rsid w:val="00593D19"/>
    <w:rPr>
      <w:b/>
      <w:bCs/>
      <w:caps w:val="0"/>
      <w:smallCaps/>
      <w:color w:val="auto"/>
      <w:spacing w:val="3"/>
      <w:u w:val="single"/>
    </w:rPr>
  </w:style>
  <w:style w:type="character" w:styleId="BookTitle">
    <w:name w:val="Book Title"/>
    <w:basedOn w:val="DefaultParagraphFont"/>
    <w:uiPriority w:val="33"/>
    <w:rsid w:val="00593D19"/>
    <w:rPr>
      <w:b/>
      <w:bCs/>
      <w:smallCaps/>
      <w:spacing w:val="7"/>
    </w:rPr>
  </w:style>
  <w:style w:type="paragraph" w:customStyle="1" w:styleId="Default">
    <w:name w:val="Default"/>
    <w:rsid w:val="00B86451"/>
    <w:pPr>
      <w:autoSpaceDE w:val="0"/>
      <w:autoSpaceDN w:val="0"/>
      <w:adjustRightInd w:val="0"/>
      <w:spacing w:before="0" w:after="0"/>
    </w:pPr>
    <w:rPr>
      <w:rFonts w:ascii="Times New Roman" w:hAnsi="Times New Roman" w:cs="Times New Roman"/>
      <w:color w:val="000000"/>
      <w:sz w:val="24"/>
      <w:szCs w:val="24"/>
    </w:rPr>
  </w:style>
  <w:style w:type="paragraph" w:customStyle="1" w:styleId="MQNumberedList">
    <w:name w:val="MQ_Numbered List"/>
    <w:basedOn w:val="ListParagraph"/>
    <w:link w:val="MQNumberedListChar"/>
    <w:qFormat/>
    <w:rsid w:val="00646D0A"/>
    <w:pPr>
      <w:numPr>
        <w:numId w:val="5"/>
      </w:numPr>
    </w:pPr>
  </w:style>
  <w:style w:type="paragraph" w:customStyle="1" w:styleId="MQBreadcrumb1">
    <w:name w:val="MQ_Breadcrumb 1"/>
    <w:basedOn w:val="Normal"/>
    <w:link w:val="MQBreadcrumb1Char"/>
    <w:qFormat/>
    <w:rsid w:val="00646D0A"/>
    <w:pPr>
      <w:spacing w:before="240"/>
    </w:pPr>
    <w:rPr>
      <w:rFonts w:asciiTheme="majorHAnsi" w:hAnsiTheme="majorHAnsi" w:cstheme="majorHAnsi"/>
      <w:b/>
      <w:color w:val="FFFFFF" w:themeColor="background1"/>
      <w:sz w:val="18"/>
    </w:rPr>
  </w:style>
  <w:style w:type="character" w:customStyle="1" w:styleId="ListParagraphChar">
    <w:name w:val="List Paragraph Char"/>
    <w:aliases w:val="MQ_List Paragraph Char,Bullet List Char"/>
    <w:basedOn w:val="DefaultParagraphFont"/>
    <w:link w:val="ListParagraph"/>
    <w:rsid w:val="00CD547F"/>
    <w:rPr>
      <w:rFonts w:ascii="Calibri Light" w:hAnsi="Calibri Light"/>
    </w:rPr>
  </w:style>
  <w:style w:type="character" w:customStyle="1" w:styleId="MQNumberedListChar">
    <w:name w:val="MQ_Numbered List Char"/>
    <w:basedOn w:val="ListParagraphChar"/>
    <w:link w:val="MQNumberedList"/>
    <w:rsid w:val="00646D0A"/>
    <w:rPr>
      <w:rFonts w:ascii="Calibri Light" w:hAnsi="Calibri Light"/>
    </w:rPr>
  </w:style>
  <w:style w:type="paragraph" w:customStyle="1" w:styleId="MQContactInfo">
    <w:name w:val="MQ_Contact Info"/>
    <w:basedOn w:val="Normal"/>
    <w:link w:val="MQContactInfoChar"/>
    <w:qFormat/>
    <w:rsid w:val="00646D0A"/>
    <w:pPr>
      <w:contextualSpacing/>
    </w:pPr>
    <w:rPr>
      <w:rFonts w:ascii="Arial" w:hAnsi="Arial" w:cs="Arial"/>
      <w:b/>
      <w:sz w:val="16"/>
      <w:szCs w:val="18"/>
    </w:rPr>
  </w:style>
  <w:style w:type="character" w:customStyle="1" w:styleId="MQBreadcrumb1Char">
    <w:name w:val="MQ_Breadcrumb 1 Char"/>
    <w:basedOn w:val="DefaultParagraphFont"/>
    <w:link w:val="MQBreadcrumb1"/>
    <w:rsid w:val="00646D0A"/>
    <w:rPr>
      <w:rFonts w:cstheme="majorHAnsi"/>
      <w:b/>
      <w:color w:val="FFFFFF" w:themeColor="background1"/>
      <w:sz w:val="18"/>
    </w:rPr>
  </w:style>
  <w:style w:type="paragraph" w:customStyle="1" w:styleId="MQSubtitle2">
    <w:name w:val="MQ_Subtitle 2"/>
    <w:basedOn w:val="Subtitle"/>
    <w:link w:val="MQSubtitle2Char"/>
    <w:qFormat/>
    <w:rsid w:val="00646D0A"/>
  </w:style>
  <w:style w:type="character" w:customStyle="1" w:styleId="MQContactInfoChar">
    <w:name w:val="MQ_Contact Info Char"/>
    <w:basedOn w:val="DefaultParagraphFont"/>
    <w:link w:val="MQContactInfo"/>
    <w:rsid w:val="00646D0A"/>
    <w:rPr>
      <w:rFonts w:ascii="Arial" w:hAnsi="Arial" w:cs="Arial"/>
      <w:b/>
      <w:sz w:val="16"/>
      <w:szCs w:val="18"/>
    </w:rPr>
  </w:style>
  <w:style w:type="paragraph" w:customStyle="1" w:styleId="MQBreadcrumb2Right">
    <w:name w:val="MQ_Breadcrumb 2_Right"/>
    <w:basedOn w:val="Footer"/>
    <w:link w:val="MQBreadcrumb2RightChar"/>
    <w:qFormat/>
    <w:rsid w:val="00646D0A"/>
    <w:pPr>
      <w:tabs>
        <w:tab w:val="clear" w:pos="9360"/>
      </w:tabs>
      <w:ind w:right="990"/>
      <w:jc w:val="right"/>
    </w:pPr>
    <w:rPr>
      <w:rFonts w:ascii="Arial Nova Light" w:hAnsi="Arial Nova Light" w:cstheme="majorHAnsi"/>
      <w:noProof/>
      <w:color w:val="595959" w:themeColor="text1" w:themeTint="A6"/>
      <w:spacing w:val="12"/>
      <w:sz w:val="16"/>
      <w:szCs w:val="16"/>
    </w:rPr>
  </w:style>
  <w:style w:type="character" w:customStyle="1" w:styleId="MQSubtitle2Char">
    <w:name w:val="MQ_Subtitle 2 Char"/>
    <w:basedOn w:val="SubtitleChar"/>
    <w:link w:val="MQSubtitle2"/>
    <w:rsid w:val="00646D0A"/>
    <w:rPr>
      <w:rFonts w:eastAsiaTheme="majorEastAsia" w:cstheme="majorBidi"/>
      <w:color w:val="FFFFFF" w:themeColor="background1"/>
      <w:sz w:val="24"/>
      <w:szCs w:val="28"/>
    </w:rPr>
  </w:style>
  <w:style w:type="paragraph" w:customStyle="1" w:styleId="MQBreadcrumb2Left">
    <w:name w:val="MQ_Breadcrumb 2_Left"/>
    <w:basedOn w:val="MQBreadcrumb2Right"/>
    <w:link w:val="MQBreadcrumb2LeftChar"/>
    <w:qFormat/>
    <w:rsid w:val="00646D0A"/>
    <w:pPr>
      <w:jc w:val="left"/>
    </w:pPr>
  </w:style>
  <w:style w:type="character" w:customStyle="1" w:styleId="MQBreadcrumb2RightChar">
    <w:name w:val="MQ_Breadcrumb 2_Right Char"/>
    <w:basedOn w:val="FooterChar"/>
    <w:link w:val="MQBreadcrumb2Right"/>
    <w:rsid w:val="00646D0A"/>
    <w:rPr>
      <w:rFonts w:ascii="Arial Nova Light" w:hAnsi="Arial Nova Light" w:cstheme="majorHAnsi"/>
      <w:noProof/>
      <w:color w:val="595959" w:themeColor="text1" w:themeTint="A6"/>
      <w:spacing w:val="12"/>
      <w:sz w:val="16"/>
      <w:szCs w:val="16"/>
    </w:rPr>
  </w:style>
  <w:style w:type="character" w:styleId="PlaceholderText">
    <w:name w:val="Placeholder Text"/>
    <w:basedOn w:val="DefaultParagraphFont"/>
    <w:uiPriority w:val="99"/>
    <w:semiHidden/>
    <w:rsid w:val="00E863ED"/>
    <w:rPr>
      <w:color w:val="808080"/>
    </w:rPr>
  </w:style>
  <w:style w:type="character" w:customStyle="1" w:styleId="MQBreadcrumb2LeftChar">
    <w:name w:val="MQ_Breadcrumb 2_Left Char"/>
    <w:basedOn w:val="MQBreadcrumb2RightChar"/>
    <w:link w:val="MQBreadcrumb2Left"/>
    <w:rsid w:val="00646D0A"/>
    <w:rPr>
      <w:rFonts w:ascii="Arial Nova Light" w:hAnsi="Arial Nova Light" w:cstheme="majorHAnsi"/>
      <w:noProof/>
      <w:color w:val="595959" w:themeColor="text1" w:themeTint="A6"/>
      <w:spacing w:val="12"/>
      <w:sz w:val="16"/>
      <w:szCs w:val="16"/>
    </w:rPr>
  </w:style>
  <w:style w:type="table" w:styleId="TableGrid">
    <w:name w:val="Table Grid"/>
    <w:basedOn w:val="TableNormal"/>
    <w:uiPriority w:val="39"/>
    <w:rsid w:val="00E863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QCalloutTableStrong">
    <w:name w:val="MQ_Callout Table_Strong"/>
    <w:basedOn w:val="Normal"/>
    <w:link w:val="MQCalloutTableStrongChar"/>
    <w:qFormat/>
    <w:rsid w:val="00646D0A"/>
    <w:pPr>
      <w:spacing w:after="0"/>
    </w:pPr>
    <w:rPr>
      <w:rFonts w:ascii="Arial" w:hAnsi="Arial" w:cstheme="majorHAnsi"/>
      <w:b/>
      <w:noProof/>
      <w:color w:val="323A3E" w:themeColor="background2" w:themeShade="40"/>
      <w:sz w:val="18"/>
      <w:szCs w:val="18"/>
    </w:rPr>
  </w:style>
  <w:style w:type="paragraph" w:customStyle="1" w:styleId="MQCalloutTableNormal">
    <w:name w:val="MQ_Callout Table_Normal"/>
    <w:basedOn w:val="MQCalloutTableStrong"/>
    <w:link w:val="MQCalloutTableNormalChar"/>
    <w:qFormat/>
    <w:rsid w:val="00646D0A"/>
    <w:rPr>
      <w:b w:val="0"/>
    </w:rPr>
  </w:style>
  <w:style w:type="character" w:customStyle="1" w:styleId="MQCalloutTableStrongChar">
    <w:name w:val="MQ_Callout Table_Strong Char"/>
    <w:basedOn w:val="DefaultParagraphFont"/>
    <w:link w:val="MQCalloutTableStrong"/>
    <w:rsid w:val="00646D0A"/>
    <w:rPr>
      <w:rFonts w:ascii="Arial" w:hAnsi="Arial" w:cstheme="majorHAnsi"/>
      <w:b/>
      <w:noProof/>
      <w:color w:val="323A3E" w:themeColor="background2" w:themeShade="40"/>
      <w:sz w:val="18"/>
      <w:szCs w:val="18"/>
    </w:rPr>
  </w:style>
  <w:style w:type="character" w:customStyle="1" w:styleId="MQCalloutTableNormalChar">
    <w:name w:val="MQ_Callout Table_Normal Char"/>
    <w:basedOn w:val="MQCalloutTableStrongChar"/>
    <w:link w:val="MQCalloutTableNormal"/>
    <w:rsid w:val="00646D0A"/>
    <w:rPr>
      <w:rFonts w:ascii="Arial" w:hAnsi="Arial" w:cstheme="majorHAnsi"/>
      <w:b w:val="0"/>
      <w:noProof/>
      <w:color w:val="323A3E" w:themeColor="background2" w:themeShade="40"/>
      <w:sz w:val="18"/>
      <w:szCs w:val="18"/>
    </w:rPr>
  </w:style>
  <w:style w:type="paragraph" w:customStyle="1" w:styleId="MQTableHyperlink">
    <w:name w:val="MQ_Table_Hyperlink"/>
    <w:basedOn w:val="Normal"/>
    <w:link w:val="MQTableHyperlinkChar"/>
    <w:qFormat/>
    <w:rsid w:val="00646D0A"/>
    <w:pPr>
      <w:spacing w:after="0"/>
    </w:pPr>
    <w:rPr>
      <w:rFonts w:cstheme="minorHAnsi"/>
      <w:bCs/>
      <w:noProof/>
      <w:color w:val="4F81BD"/>
      <w:u w:val="single"/>
    </w:rPr>
  </w:style>
  <w:style w:type="table" w:styleId="ListTable3-Accent2">
    <w:name w:val="List Table 3 Accent 2"/>
    <w:basedOn w:val="TableNormal"/>
    <w:uiPriority w:val="48"/>
    <w:rsid w:val="005E6E7E"/>
    <w:pPr>
      <w:spacing w:after="0"/>
    </w:pPr>
    <w:tblPr>
      <w:tblStyleRowBandSize w:val="1"/>
      <w:tblStyleColBandSize w:val="1"/>
      <w:tblBorders>
        <w:top w:val="single" w:sz="4" w:space="0" w:color="31548B" w:themeColor="accent2"/>
        <w:left w:val="single" w:sz="4" w:space="0" w:color="31548B" w:themeColor="accent2"/>
        <w:bottom w:val="single" w:sz="4" w:space="0" w:color="31548B" w:themeColor="accent2"/>
        <w:right w:val="single" w:sz="4" w:space="0" w:color="31548B" w:themeColor="accent2"/>
      </w:tblBorders>
    </w:tblPr>
    <w:tblStylePr w:type="firstRow">
      <w:rPr>
        <w:b/>
        <w:bCs/>
        <w:color w:val="FFFFFF" w:themeColor="background1"/>
      </w:rPr>
      <w:tblPr/>
      <w:tcPr>
        <w:shd w:val="clear" w:color="auto" w:fill="31548B" w:themeFill="accent2"/>
      </w:tcPr>
    </w:tblStylePr>
    <w:tblStylePr w:type="lastRow">
      <w:rPr>
        <w:b/>
        <w:bCs/>
      </w:rPr>
      <w:tblPr/>
      <w:tcPr>
        <w:tcBorders>
          <w:top w:val="double" w:sz="4" w:space="0" w:color="3154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1548B" w:themeColor="accent2"/>
          <w:right w:val="single" w:sz="4" w:space="0" w:color="31548B" w:themeColor="accent2"/>
        </w:tcBorders>
      </w:tcPr>
    </w:tblStylePr>
    <w:tblStylePr w:type="band1Horz">
      <w:tblPr/>
      <w:tcPr>
        <w:tcBorders>
          <w:top w:val="single" w:sz="4" w:space="0" w:color="31548B" w:themeColor="accent2"/>
          <w:bottom w:val="single" w:sz="4" w:space="0" w:color="3154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1548B" w:themeColor="accent2"/>
          <w:left w:val="nil"/>
        </w:tcBorders>
      </w:tcPr>
    </w:tblStylePr>
    <w:tblStylePr w:type="swCell">
      <w:tblPr/>
      <w:tcPr>
        <w:tcBorders>
          <w:top w:val="double" w:sz="4" w:space="0" w:color="31548B" w:themeColor="accent2"/>
          <w:right w:val="nil"/>
        </w:tcBorders>
      </w:tcPr>
    </w:tblStylePr>
  </w:style>
  <w:style w:type="character" w:customStyle="1" w:styleId="MQTableHyperlinkChar">
    <w:name w:val="MQ_Table_Hyperlink Char"/>
    <w:basedOn w:val="DefaultParagraphFont"/>
    <w:link w:val="MQTableHyperlink"/>
    <w:rsid w:val="00646D0A"/>
    <w:rPr>
      <w:rFonts w:asciiTheme="minorHAnsi" w:hAnsiTheme="minorHAnsi" w:cstheme="minorHAnsi"/>
      <w:bCs/>
      <w:noProof/>
      <w:color w:val="4F81BD"/>
      <w:u w:val="single"/>
    </w:rPr>
  </w:style>
  <w:style w:type="paragraph" w:customStyle="1" w:styleId="MQTableBullet">
    <w:name w:val="MQ_Table_Bullet"/>
    <w:basedOn w:val="ListParagraph"/>
    <w:link w:val="MQTableBulletChar"/>
    <w:qFormat/>
    <w:rsid w:val="00CD547F"/>
    <w:pPr>
      <w:numPr>
        <w:numId w:val="7"/>
      </w:numPr>
      <w:ind w:left="144" w:hanging="144"/>
    </w:pPr>
  </w:style>
  <w:style w:type="paragraph" w:customStyle="1" w:styleId="MQTableText">
    <w:name w:val="MQ_Table_Text"/>
    <w:basedOn w:val="Normal"/>
    <w:link w:val="MQTableTextChar"/>
    <w:qFormat/>
    <w:rsid w:val="00646D0A"/>
    <w:pPr>
      <w:spacing w:after="0"/>
    </w:pPr>
  </w:style>
  <w:style w:type="character" w:customStyle="1" w:styleId="MQTableBulletChar">
    <w:name w:val="MQ_Table_Bullet Char"/>
    <w:basedOn w:val="ListParagraphChar"/>
    <w:link w:val="MQTableBullet"/>
    <w:rsid w:val="00CD547F"/>
    <w:rPr>
      <w:rFonts w:ascii="Calibri Light" w:hAnsi="Calibri Light"/>
    </w:rPr>
  </w:style>
  <w:style w:type="paragraph" w:customStyle="1" w:styleId="MQTableHeader">
    <w:name w:val="MQ_Table_Header"/>
    <w:basedOn w:val="Normal"/>
    <w:link w:val="MQTableHeaderChar"/>
    <w:qFormat/>
    <w:rsid w:val="00646D0A"/>
    <w:pPr>
      <w:spacing w:after="0"/>
    </w:pPr>
    <w:rPr>
      <w:rFonts w:ascii="Arial" w:hAnsi="Arial"/>
      <w:noProof/>
      <w:color w:val="FFFFFF" w:themeColor="background1"/>
      <w:sz w:val="20"/>
    </w:rPr>
  </w:style>
  <w:style w:type="character" w:customStyle="1" w:styleId="MQTableTextChar">
    <w:name w:val="MQ_Table_Text Char"/>
    <w:basedOn w:val="DefaultParagraphFont"/>
    <w:link w:val="MQTableText"/>
    <w:rsid w:val="00646D0A"/>
    <w:rPr>
      <w:rFonts w:asciiTheme="minorHAnsi" w:hAnsiTheme="minorHAnsi"/>
    </w:rPr>
  </w:style>
  <w:style w:type="table" w:customStyle="1" w:styleId="MQTableBasic">
    <w:name w:val="M&amp;Q_Table_Basic"/>
    <w:basedOn w:val="TableNormal"/>
    <w:uiPriority w:val="99"/>
    <w:rsid w:val="003D79D8"/>
    <w:pPr>
      <w:spacing w:before="0" w:after="0"/>
    </w:pPr>
    <w:rPr>
      <w:rFonts w:asciiTheme="minorHAnsi" w:hAnsiTheme="minorHAnsi"/>
    </w:rPr>
    <w:tblPr>
      <w:tblBorders>
        <w:bottom w:val="single" w:sz="2" w:space="0" w:color="4F81BD"/>
        <w:insideH w:val="single" w:sz="2" w:space="0" w:color="4F81BD"/>
        <w:insideV w:val="single" w:sz="2" w:space="0" w:color="4F81BD"/>
      </w:tblBorders>
      <w:tblCellMar>
        <w:top w:w="29" w:type="dxa"/>
        <w:left w:w="115" w:type="dxa"/>
        <w:bottom w:w="29" w:type="dxa"/>
        <w:right w:w="115" w:type="dxa"/>
      </w:tblCellMar>
    </w:tblPr>
    <w:tblStylePr w:type="firstRow">
      <w:rPr>
        <w:rFonts w:ascii="Arial" w:hAnsi="Arial"/>
        <w:b/>
        <w:color w:val="FFFFFF" w:themeColor="background1"/>
        <w:sz w:val="22"/>
      </w:rPr>
      <w:tblPr/>
      <w:tcPr>
        <w:shd w:val="clear" w:color="auto" w:fill="4F81BD"/>
      </w:tcPr>
    </w:tblStylePr>
  </w:style>
  <w:style w:type="character" w:customStyle="1" w:styleId="MQTableHeaderChar">
    <w:name w:val="MQ_Table_Header Char"/>
    <w:basedOn w:val="DefaultParagraphFont"/>
    <w:link w:val="MQTableHeader"/>
    <w:rsid w:val="00646D0A"/>
    <w:rPr>
      <w:rFonts w:ascii="Arial" w:hAnsi="Arial"/>
      <w:noProof/>
      <w:color w:val="FFFFFF" w:themeColor="background1"/>
      <w:sz w:val="20"/>
    </w:rPr>
  </w:style>
  <w:style w:type="paragraph" w:customStyle="1" w:styleId="MQTableTextStrong">
    <w:name w:val="MQ_Table_Text Strong"/>
    <w:basedOn w:val="Normal"/>
    <w:link w:val="MQTableTextStrongChar"/>
    <w:qFormat/>
    <w:rsid w:val="00646D0A"/>
    <w:pPr>
      <w:spacing w:after="0"/>
    </w:pPr>
    <w:rPr>
      <w:rFonts w:cs="Calibri"/>
      <w:b/>
    </w:rPr>
  </w:style>
  <w:style w:type="character" w:customStyle="1" w:styleId="MQTableTextStrongChar">
    <w:name w:val="MQ_Table_Text Strong Char"/>
    <w:basedOn w:val="DefaultParagraphFont"/>
    <w:link w:val="MQTableTextStrong"/>
    <w:rsid w:val="00646D0A"/>
    <w:rPr>
      <w:rFonts w:asciiTheme="minorHAnsi" w:hAnsiTheme="minorHAnsi" w:cs="Calibri"/>
      <w:b/>
    </w:rPr>
  </w:style>
  <w:style w:type="paragraph" w:customStyle="1" w:styleId="MQAddressBlock">
    <w:name w:val="MQ_Address Block"/>
    <w:basedOn w:val="Normal"/>
    <w:link w:val="MQAddressBlockChar"/>
    <w:qFormat/>
    <w:rsid w:val="00646D0A"/>
    <w:pPr>
      <w:contextualSpacing/>
    </w:pPr>
    <w:rPr>
      <w:noProof/>
    </w:rPr>
  </w:style>
  <w:style w:type="character" w:customStyle="1" w:styleId="MQAddressBlockChar">
    <w:name w:val="MQ_Address Block Char"/>
    <w:basedOn w:val="DefaultParagraphFont"/>
    <w:link w:val="MQAddressBlock"/>
    <w:rsid w:val="00646D0A"/>
    <w:rPr>
      <w:rFonts w:asciiTheme="minorHAnsi" w:hAnsiTheme="minorHAnsi"/>
      <w:noProof/>
    </w:rPr>
  </w:style>
  <w:style w:type="paragraph" w:styleId="NormalWeb">
    <w:name w:val="Normal (Web)"/>
    <w:basedOn w:val="Normal"/>
    <w:uiPriority w:val="99"/>
    <w:unhideWhenUsed/>
    <w:rsid w:val="00983A0A"/>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983A0A"/>
    <w:rPr>
      <w:color w:val="9F5FCF" w:themeColor="followedHyperlink"/>
      <w:u w:val="single"/>
    </w:rPr>
  </w:style>
  <w:style w:type="paragraph" w:styleId="TOC3">
    <w:name w:val="toc 3"/>
    <w:basedOn w:val="Normal"/>
    <w:next w:val="Normal"/>
    <w:autoRedefine/>
    <w:uiPriority w:val="39"/>
    <w:unhideWhenUsed/>
    <w:rsid w:val="00A528C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801187">
      <w:bodyDiv w:val="1"/>
      <w:marLeft w:val="0"/>
      <w:marRight w:val="0"/>
      <w:marTop w:val="0"/>
      <w:marBottom w:val="0"/>
      <w:divBdr>
        <w:top w:val="none" w:sz="0" w:space="0" w:color="auto"/>
        <w:left w:val="none" w:sz="0" w:space="0" w:color="auto"/>
        <w:bottom w:val="none" w:sz="0" w:space="0" w:color="auto"/>
        <w:right w:val="none" w:sz="0" w:space="0" w:color="auto"/>
      </w:divBdr>
      <w:divsChild>
        <w:div w:id="139150558">
          <w:marLeft w:val="0"/>
          <w:marRight w:val="0"/>
          <w:marTop w:val="0"/>
          <w:marBottom w:val="0"/>
          <w:divBdr>
            <w:top w:val="none" w:sz="0" w:space="0" w:color="auto"/>
            <w:left w:val="none" w:sz="0" w:space="0" w:color="auto"/>
            <w:bottom w:val="none" w:sz="0" w:space="0" w:color="auto"/>
            <w:right w:val="none" w:sz="0" w:space="0" w:color="auto"/>
          </w:divBdr>
          <w:divsChild>
            <w:div w:id="758016411">
              <w:marLeft w:val="0"/>
              <w:marRight w:val="0"/>
              <w:marTop w:val="0"/>
              <w:marBottom w:val="0"/>
              <w:divBdr>
                <w:top w:val="none" w:sz="0" w:space="0" w:color="auto"/>
                <w:left w:val="none" w:sz="0" w:space="0" w:color="auto"/>
                <w:bottom w:val="none" w:sz="0" w:space="0" w:color="auto"/>
                <w:right w:val="none" w:sz="0" w:space="0" w:color="auto"/>
              </w:divBdr>
              <w:divsChild>
                <w:div w:id="2138909083">
                  <w:marLeft w:val="0"/>
                  <w:marRight w:val="0"/>
                  <w:marTop w:val="0"/>
                  <w:marBottom w:val="0"/>
                  <w:divBdr>
                    <w:top w:val="none" w:sz="0" w:space="0" w:color="auto"/>
                    <w:left w:val="none" w:sz="0" w:space="0" w:color="auto"/>
                    <w:bottom w:val="none" w:sz="0" w:space="0" w:color="auto"/>
                    <w:right w:val="none" w:sz="0" w:space="0" w:color="auto"/>
                  </w:divBdr>
                  <w:divsChild>
                    <w:div w:id="547959711">
                      <w:marLeft w:val="0"/>
                      <w:marRight w:val="0"/>
                      <w:marTop w:val="0"/>
                      <w:marBottom w:val="0"/>
                      <w:divBdr>
                        <w:top w:val="none" w:sz="0" w:space="0" w:color="auto"/>
                        <w:left w:val="none" w:sz="0" w:space="0" w:color="auto"/>
                        <w:bottom w:val="none" w:sz="0" w:space="0" w:color="auto"/>
                        <w:right w:val="none" w:sz="0" w:space="0" w:color="auto"/>
                      </w:divBdr>
                      <w:divsChild>
                        <w:div w:id="1171985093">
                          <w:marLeft w:val="0"/>
                          <w:marRight w:val="0"/>
                          <w:marTop w:val="0"/>
                          <w:marBottom w:val="0"/>
                          <w:divBdr>
                            <w:top w:val="none" w:sz="0" w:space="0" w:color="auto"/>
                            <w:left w:val="none" w:sz="0" w:space="0" w:color="auto"/>
                            <w:bottom w:val="none" w:sz="0" w:space="0" w:color="auto"/>
                            <w:right w:val="none" w:sz="0" w:space="0" w:color="auto"/>
                          </w:divBdr>
                          <w:divsChild>
                            <w:div w:id="5634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702835">
      <w:bodyDiv w:val="1"/>
      <w:marLeft w:val="0"/>
      <w:marRight w:val="0"/>
      <w:marTop w:val="0"/>
      <w:marBottom w:val="0"/>
      <w:divBdr>
        <w:top w:val="none" w:sz="0" w:space="0" w:color="auto"/>
        <w:left w:val="none" w:sz="0" w:space="0" w:color="auto"/>
        <w:bottom w:val="none" w:sz="0" w:space="0" w:color="auto"/>
        <w:right w:val="none" w:sz="0" w:space="0" w:color="auto"/>
      </w:divBdr>
      <w:divsChild>
        <w:div w:id="620693343">
          <w:marLeft w:val="0"/>
          <w:marRight w:val="0"/>
          <w:marTop w:val="0"/>
          <w:marBottom w:val="0"/>
          <w:divBdr>
            <w:top w:val="none" w:sz="0" w:space="0" w:color="auto"/>
            <w:left w:val="none" w:sz="0" w:space="0" w:color="auto"/>
            <w:bottom w:val="none" w:sz="0" w:space="0" w:color="auto"/>
            <w:right w:val="none" w:sz="0" w:space="0" w:color="auto"/>
          </w:divBdr>
          <w:divsChild>
            <w:div w:id="1752656728">
              <w:marLeft w:val="0"/>
              <w:marRight w:val="0"/>
              <w:marTop w:val="0"/>
              <w:marBottom w:val="0"/>
              <w:divBdr>
                <w:top w:val="none" w:sz="0" w:space="0" w:color="auto"/>
                <w:left w:val="none" w:sz="0" w:space="0" w:color="auto"/>
                <w:bottom w:val="none" w:sz="0" w:space="0" w:color="auto"/>
                <w:right w:val="none" w:sz="0" w:space="0" w:color="auto"/>
              </w:divBdr>
              <w:divsChild>
                <w:div w:id="640042639">
                  <w:marLeft w:val="0"/>
                  <w:marRight w:val="0"/>
                  <w:marTop w:val="0"/>
                  <w:marBottom w:val="0"/>
                  <w:divBdr>
                    <w:top w:val="none" w:sz="0" w:space="0" w:color="auto"/>
                    <w:left w:val="none" w:sz="0" w:space="0" w:color="auto"/>
                    <w:bottom w:val="none" w:sz="0" w:space="0" w:color="auto"/>
                    <w:right w:val="none" w:sz="0" w:space="0" w:color="auto"/>
                  </w:divBdr>
                  <w:divsChild>
                    <w:div w:id="1253318472">
                      <w:marLeft w:val="0"/>
                      <w:marRight w:val="0"/>
                      <w:marTop w:val="0"/>
                      <w:marBottom w:val="0"/>
                      <w:divBdr>
                        <w:top w:val="none" w:sz="0" w:space="0" w:color="auto"/>
                        <w:left w:val="none" w:sz="0" w:space="0" w:color="auto"/>
                        <w:bottom w:val="none" w:sz="0" w:space="0" w:color="auto"/>
                        <w:right w:val="none" w:sz="0" w:space="0" w:color="auto"/>
                      </w:divBdr>
                      <w:divsChild>
                        <w:div w:id="1929315090">
                          <w:marLeft w:val="0"/>
                          <w:marRight w:val="0"/>
                          <w:marTop w:val="0"/>
                          <w:marBottom w:val="0"/>
                          <w:divBdr>
                            <w:top w:val="none" w:sz="0" w:space="0" w:color="auto"/>
                            <w:left w:val="none" w:sz="0" w:space="0" w:color="auto"/>
                            <w:bottom w:val="none" w:sz="0" w:space="0" w:color="auto"/>
                            <w:right w:val="none" w:sz="0" w:space="0" w:color="auto"/>
                          </w:divBdr>
                          <w:divsChild>
                            <w:div w:id="506553234">
                              <w:marLeft w:val="0"/>
                              <w:marRight w:val="0"/>
                              <w:marTop w:val="0"/>
                              <w:marBottom w:val="0"/>
                              <w:divBdr>
                                <w:top w:val="none" w:sz="0" w:space="0" w:color="auto"/>
                                <w:left w:val="none" w:sz="0" w:space="0" w:color="auto"/>
                                <w:bottom w:val="none" w:sz="0" w:space="0" w:color="auto"/>
                                <w:right w:val="none" w:sz="0" w:space="0" w:color="auto"/>
                              </w:divBdr>
                              <w:divsChild>
                                <w:div w:id="1440299283">
                                  <w:marLeft w:val="0"/>
                                  <w:marRight w:val="0"/>
                                  <w:marTop w:val="0"/>
                                  <w:marBottom w:val="0"/>
                                  <w:divBdr>
                                    <w:top w:val="none" w:sz="0" w:space="0" w:color="auto"/>
                                    <w:left w:val="none" w:sz="0" w:space="0" w:color="auto"/>
                                    <w:bottom w:val="none" w:sz="0" w:space="0" w:color="auto"/>
                                    <w:right w:val="none" w:sz="0" w:space="0" w:color="auto"/>
                                  </w:divBdr>
                                  <w:divsChild>
                                    <w:div w:id="414518025">
                                      <w:marLeft w:val="0"/>
                                      <w:marRight w:val="0"/>
                                      <w:marTop w:val="0"/>
                                      <w:marBottom w:val="0"/>
                                      <w:divBdr>
                                        <w:top w:val="none" w:sz="0" w:space="0" w:color="auto"/>
                                        <w:left w:val="none" w:sz="0" w:space="0" w:color="auto"/>
                                        <w:bottom w:val="none" w:sz="0" w:space="0" w:color="auto"/>
                                        <w:right w:val="none" w:sz="0" w:space="0" w:color="auto"/>
                                      </w:divBdr>
                                      <w:divsChild>
                                        <w:div w:id="11490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713977">
      <w:bodyDiv w:val="1"/>
      <w:marLeft w:val="0"/>
      <w:marRight w:val="0"/>
      <w:marTop w:val="0"/>
      <w:marBottom w:val="0"/>
      <w:divBdr>
        <w:top w:val="none" w:sz="0" w:space="0" w:color="auto"/>
        <w:left w:val="none" w:sz="0" w:space="0" w:color="auto"/>
        <w:bottom w:val="none" w:sz="0" w:space="0" w:color="auto"/>
        <w:right w:val="none" w:sz="0" w:space="0" w:color="auto"/>
      </w:divBdr>
      <w:divsChild>
        <w:div w:id="448622289">
          <w:marLeft w:val="0"/>
          <w:marRight w:val="0"/>
          <w:marTop w:val="0"/>
          <w:marBottom w:val="0"/>
          <w:divBdr>
            <w:top w:val="none" w:sz="0" w:space="0" w:color="auto"/>
            <w:left w:val="none" w:sz="0" w:space="0" w:color="auto"/>
            <w:bottom w:val="none" w:sz="0" w:space="0" w:color="auto"/>
            <w:right w:val="none" w:sz="0" w:space="0" w:color="auto"/>
          </w:divBdr>
          <w:divsChild>
            <w:div w:id="343173858">
              <w:marLeft w:val="0"/>
              <w:marRight w:val="0"/>
              <w:marTop w:val="0"/>
              <w:marBottom w:val="0"/>
              <w:divBdr>
                <w:top w:val="none" w:sz="0" w:space="0" w:color="auto"/>
                <w:left w:val="none" w:sz="0" w:space="0" w:color="auto"/>
                <w:bottom w:val="none" w:sz="0" w:space="0" w:color="auto"/>
                <w:right w:val="none" w:sz="0" w:space="0" w:color="auto"/>
              </w:divBdr>
              <w:divsChild>
                <w:div w:id="894976332">
                  <w:marLeft w:val="0"/>
                  <w:marRight w:val="0"/>
                  <w:marTop w:val="0"/>
                  <w:marBottom w:val="0"/>
                  <w:divBdr>
                    <w:top w:val="none" w:sz="0" w:space="0" w:color="auto"/>
                    <w:left w:val="none" w:sz="0" w:space="0" w:color="auto"/>
                    <w:bottom w:val="none" w:sz="0" w:space="0" w:color="auto"/>
                    <w:right w:val="none" w:sz="0" w:space="0" w:color="auto"/>
                  </w:divBdr>
                  <w:divsChild>
                    <w:div w:id="1187866519">
                      <w:marLeft w:val="0"/>
                      <w:marRight w:val="0"/>
                      <w:marTop w:val="0"/>
                      <w:marBottom w:val="0"/>
                      <w:divBdr>
                        <w:top w:val="none" w:sz="0" w:space="0" w:color="auto"/>
                        <w:left w:val="none" w:sz="0" w:space="0" w:color="auto"/>
                        <w:bottom w:val="none" w:sz="0" w:space="0" w:color="auto"/>
                        <w:right w:val="none" w:sz="0" w:space="0" w:color="auto"/>
                      </w:divBdr>
                      <w:divsChild>
                        <w:div w:id="190072532">
                          <w:marLeft w:val="0"/>
                          <w:marRight w:val="0"/>
                          <w:marTop w:val="0"/>
                          <w:marBottom w:val="0"/>
                          <w:divBdr>
                            <w:top w:val="none" w:sz="0" w:space="0" w:color="auto"/>
                            <w:left w:val="none" w:sz="0" w:space="0" w:color="auto"/>
                            <w:bottom w:val="none" w:sz="0" w:space="0" w:color="auto"/>
                            <w:right w:val="none" w:sz="0" w:space="0" w:color="auto"/>
                          </w:divBdr>
                          <w:divsChild>
                            <w:div w:id="1291595186">
                              <w:marLeft w:val="0"/>
                              <w:marRight w:val="0"/>
                              <w:marTop w:val="0"/>
                              <w:marBottom w:val="0"/>
                              <w:divBdr>
                                <w:top w:val="none" w:sz="0" w:space="0" w:color="auto"/>
                                <w:left w:val="none" w:sz="0" w:space="0" w:color="auto"/>
                                <w:bottom w:val="none" w:sz="0" w:space="0" w:color="auto"/>
                                <w:right w:val="none" w:sz="0" w:space="0" w:color="auto"/>
                              </w:divBdr>
                              <w:divsChild>
                                <w:div w:id="1677807060">
                                  <w:marLeft w:val="0"/>
                                  <w:marRight w:val="0"/>
                                  <w:marTop w:val="0"/>
                                  <w:marBottom w:val="0"/>
                                  <w:divBdr>
                                    <w:top w:val="none" w:sz="0" w:space="0" w:color="auto"/>
                                    <w:left w:val="none" w:sz="0" w:space="0" w:color="auto"/>
                                    <w:bottom w:val="none" w:sz="0" w:space="0" w:color="auto"/>
                                    <w:right w:val="none" w:sz="0" w:space="0" w:color="auto"/>
                                  </w:divBdr>
                                  <w:divsChild>
                                    <w:div w:id="1214848228">
                                      <w:marLeft w:val="0"/>
                                      <w:marRight w:val="0"/>
                                      <w:marTop w:val="0"/>
                                      <w:marBottom w:val="0"/>
                                      <w:divBdr>
                                        <w:top w:val="none" w:sz="0" w:space="0" w:color="auto"/>
                                        <w:left w:val="none" w:sz="0" w:space="0" w:color="auto"/>
                                        <w:bottom w:val="none" w:sz="0" w:space="0" w:color="auto"/>
                                        <w:right w:val="none" w:sz="0" w:space="0" w:color="auto"/>
                                      </w:divBdr>
                                      <w:divsChild>
                                        <w:div w:id="1639190180">
                                          <w:marLeft w:val="0"/>
                                          <w:marRight w:val="0"/>
                                          <w:marTop w:val="0"/>
                                          <w:marBottom w:val="0"/>
                                          <w:divBdr>
                                            <w:top w:val="none" w:sz="0" w:space="0" w:color="auto"/>
                                            <w:left w:val="none" w:sz="0" w:space="0" w:color="auto"/>
                                            <w:bottom w:val="none" w:sz="0" w:space="0" w:color="auto"/>
                                            <w:right w:val="none" w:sz="0" w:space="0" w:color="auto"/>
                                          </w:divBdr>
                                          <w:divsChild>
                                            <w:div w:id="959990278">
                                              <w:marLeft w:val="0"/>
                                              <w:marRight w:val="0"/>
                                              <w:marTop w:val="0"/>
                                              <w:marBottom w:val="0"/>
                                              <w:divBdr>
                                                <w:top w:val="none" w:sz="0" w:space="0" w:color="auto"/>
                                                <w:left w:val="none" w:sz="0" w:space="0" w:color="auto"/>
                                                <w:bottom w:val="none" w:sz="0" w:space="0" w:color="auto"/>
                                                <w:right w:val="none" w:sz="0" w:space="0" w:color="auto"/>
                                              </w:divBdr>
                                              <w:divsChild>
                                                <w:div w:id="620846989">
                                                  <w:marLeft w:val="0"/>
                                                  <w:marRight w:val="0"/>
                                                  <w:marTop w:val="0"/>
                                                  <w:marBottom w:val="0"/>
                                                  <w:divBdr>
                                                    <w:top w:val="none" w:sz="0" w:space="0" w:color="auto"/>
                                                    <w:left w:val="none" w:sz="0" w:space="0" w:color="auto"/>
                                                    <w:bottom w:val="none" w:sz="0" w:space="0" w:color="auto"/>
                                                    <w:right w:val="none" w:sz="0" w:space="0" w:color="auto"/>
                                                  </w:divBdr>
                                                  <w:divsChild>
                                                    <w:div w:id="91509850">
                                                      <w:marLeft w:val="0"/>
                                                      <w:marRight w:val="0"/>
                                                      <w:marTop w:val="0"/>
                                                      <w:marBottom w:val="0"/>
                                                      <w:divBdr>
                                                        <w:top w:val="none" w:sz="0" w:space="0" w:color="auto"/>
                                                        <w:left w:val="none" w:sz="0" w:space="0" w:color="auto"/>
                                                        <w:bottom w:val="none" w:sz="0" w:space="0" w:color="auto"/>
                                                        <w:right w:val="none" w:sz="0" w:space="0" w:color="auto"/>
                                                      </w:divBdr>
                                                      <w:divsChild>
                                                        <w:div w:id="3261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1912">
                                                  <w:marLeft w:val="0"/>
                                                  <w:marRight w:val="0"/>
                                                  <w:marTop w:val="0"/>
                                                  <w:marBottom w:val="0"/>
                                                  <w:divBdr>
                                                    <w:top w:val="none" w:sz="0" w:space="0" w:color="auto"/>
                                                    <w:left w:val="none" w:sz="0" w:space="0" w:color="auto"/>
                                                    <w:bottom w:val="none" w:sz="0" w:space="0" w:color="auto"/>
                                                    <w:right w:val="none" w:sz="0" w:space="0" w:color="auto"/>
                                                  </w:divBdr>
                                                  <w:divsChild>
                                                    <w:div w:id="2099056453">
                                                      <w:marLeft w:val="0"/>
                                                      <w:marRight w:val="0"/>
                                                      <w:marTop w:val="0"/>
                                                      <w:marBottom w:val="0"/>
                                                      <w:divBdr>
                                                        <w:top w:val="none" w:sz="0" w:space="0" w:color="auto"/>
                                                        <w:left w:val="none" w:sz="0" w:space="0" w:color="auto"/>
                                                        <w:bottom w:val="none" w:sz="0" w:space="0" w:color="auto"/>
                                                        <w:right w:val="none" w:sz="0" w:space="0" w:color="auto"/>
                                                      </w:divBdr>
                                                      <w:divsChild>
                                                        <w:div w:id="2173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334931">
      <w:bodyDiv w:val="1"/>
      <w:marLeft w:val="0"/>
      <w:marRight w:val="0"/>
      <w:marTop w:val="0"/>
      <w:marBottom w:val="0"/>
      <w:divBdr>
        <w:top w:val="none" w:sz="0" w:space="0" w:color="auto"/>
        <w:left w:val="none" w:sz="0" w:space="0" w:color="auto"/>
        <w:bottom w:val="none" w:sz="0" w:space="0" w:color="auto"/>
        <w:right w:val="none" w:sz="0" w:space="0" w:color="auto"/>
      </w:divBdr>
      <w:divsChild>
        <w:div w:id="1831142726">
          <w:marLeft w:val="0"/>
          <w:marRight w:val="0"/>
          <w:marTop w:val="0"/>
          <w:marBottom w:val="0"/>
          <w:divBdr>
            <w:top w:val="none" w:sz="0" w:space="0" w:color="auto"/>
            <w:left w:val="none" w:sz="0" w:space="0" w:color="auto"/>
            <w:bottom w:val="none" w:sz="0" w:space="0" w:color="auto"/>
            <w:right w:val="none" w:sz="0" w:space="0" w:color="auto"/>
          </w:divBdr>
          <w:divsChild>
            <w:div w:id="1047559873">
              <w:marLeft w:val="0"/>
              <w:marRight w:val="0"/>
              <w:marTop w:val="0"/>
              <w:marBottom w:val="0"/>
              <w:divBdr>
                <w:top w:val="none" w:sz="0" w:space="0" w:color="auto"/>
                <w:left w:val="none" w:sz="0" w:space="0" w:color="auto"/>
                <w:bottom w:val="none" w:sz="0" w:space="0" w:color="auto"/>
                <w:right w:val="none" w:sz="0" w:space="0" w:color="auto"/>
              </w:divBdr>
              <w:divsChild>
                <w:div w:id="1210612076">
                  <w:marLeft w:val="0"/>
                  <w:marRight w:val="0"/>
                  <w:marTop w:val="0"/>
                  <w:marBottom w:val="0"/>
                  <w:divBdr>
                    <w:top w:val="none" w:sz="0" w:space="0" w:color="auto"/>
                    <w:left w:val="none" w:sz="0" w:space="0" w:color="auto"/>
                    <w:bottom w:val="none" w:sz="0" w:space="0" w:color="auto"/>
                    <w:right w:val="none" w:sz="0" w:space="0" w:color="auto"/>
                  </w:divBdr>
                  <w:divsChild>
                    <w:div w:id="1778282946">
                      <w:marLeft w:val="0"/>
                      <w:marRight w:val="0"/>
                      <w:marTop w:val="0"/>
                      <w:marBottom w:val="0"/>
                      <w:divBdr>
                        <w:top w:val="none" w:sz="0" w:space="0" w:color="auto"/>
                        <w:left w:val="none" w:sz="0" w:space="0" w:color="auto"/>
                        <w:bottom w:val="none" w:sz="0" w:space="0" w:color="auto"/>
                        <w:right w:val="none" w:sz="0" w:space="0" w:color="auto"/>
                      </w:divBdr>
                      <w:divsChild>
                        <w:div w:id="1753234893">
                          <w:marLeft w:val="0"/>
                          <w:marRight w:val="0"/>
                          <w:marTop w:val="0"/>
                          <w:marBottom w:val="0"/>
                          <w:divBdr>
                            <w:top w:val="none" w:sz="0" w:space="0" w:color="auto"/>
                            <w:left w:val="none" w:sz="0" w:space="0" w:color="auto"/>
                            <w:bottom w:val="none" w:sz="0" w:space="0" w:color="auto"/>
                            <w:right w:val="none" w:sz="0" w:space="0" w:color="auto"/>
                          </w:divBdr>
                          <w:divsChild>
                            <w:div w:id="1500537896">
                              <w:marLeft w:val="0"/>
                              <w:marRight w:val="0"/>
                              <w:marTop w:val="0"/>
                              <w:marBottom w:val="0"/>
                              <w:divBdr>
                                <w:top w:val="none" w:sz="0" w:space="0" w:color="auto"/>
                                <w:left w:val="none" w:sz="0" w:space="0" w:color="auto"/>
                                <w:bottom w:val="none" w:sz="0" w:space="0" w:color="auto"/>
                                <w:right w:val="none" w:sz="0" w:space="0" w:color="auto"/>
                              </w:divBdr>
                              <w:divsChild>
                                <w:div w:id="1690326331">
                                  <w:marLeft w:val="0"/>
                                  <w:marRight w:val="0"/>
                                  <w:marTop w:val="0"/>
                                  <w:marBottom w:val="0"/>
                                  <w:divBdr>
                                    <w:top w:val="none" w:sz="0" w:space="0" w:color="auto"/>
                                    <w:left w:val="none" w:sz="0" w:space="0" w:color="auto"/>
                                    <w:bottom w:val="none" w:sz="0" w:space="0" w:color="auto"/>
                                    <w:right w:val="none" w:sz="0" w:space="0" w:color="auto"/>
                                  </w:divBdr>
                                  <w:divsChild>
                                    <w:div w:id="1736471356">
                                      <w:marLeft w:val="0"/>
                                      <w:marRight w:val="0"/>
                                      <w:marTop w:val="0"/>
                                      <w:marBottom w:val="0"/>
                                      <w:divBdr>
                                        <w:top w:val="none" w:sz="0" w:space="0" w:color="auto"/>
                                        <w:left w:val="none" w:sz="0" w:space="0" w:color="auto"/>
                                        <w:bottom w:val="none" w:sz="0" w:space="0" w:color="auto"/>
                                        <w:right w:val="none" w:sz="0" w:space="0" w:color="auto"/>
                                      </w:divBdr>
                                      <w:divsChild>
                                        <w:div w:id="128088232">
                                          <w:marLeft w:val="0"/>
                                          <w:marRight w:val="0"/>
                                          <w:marTop w:val="0"/>
                                          <w:marBottom w:val="0"/>
                                          <w:divBdr>
                                            <w:top w:val="none" w:sz="0" w:space="0" w:color="auto"/>
                                            <w:left w:val="none" w:sz="0" w:space="0" w:color="auto"/>
                                            <w:bottom w:val="none" w:sz="0" w:space="0" w:color="auto"/>
                                            <w:right w:val="none" w:sz="0" w:space="0" w:color="auto"/>
                                          </w:divBdr>
                                          <w:divsChild>
                                            <w:div w:id="1918633651">
                                              <w:marLeft w:val="0"/>
                                              <w:marRight w:val="0"/>
                                              <w:marTop w:val="0"/>
                                              <w:marBottom w:val="0"/>
                                              <w:divBdr>
                                                <w:top w:val="none" w:sz="0" w:space="0" w:color="auto"/>
                                                <w:left w:val="none" w:sz="0" w:space="0" w:color="auto"/>
                                                <w:bottom w:val="none" w:sz="0" w:space="0" w:color="auto"/>
                                                <w:right w:val="none" w:sz="0" w:space="0" w:color="auto"/>
                                              </w:divBdr>
                                              <w:divsChild>
                                                <w:div w:id="6207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523577">
      <w:bodyDiv w:val="1"/>
      <w:marLeft w:val="0"/>
      <w:marRight w:val="0"/>
      <w:marTop w:val="0"/>
      <w:marBottom w:val="0"/>
      <w:divBdr>
        <w:top w:val="none" w:sz="0" w:space="0" w:color="auto"/>
        <w:left w:val="none" w:sz="0" w:space="0" w:color="auto"/>
        <w:bottom w:val="none" w:sz="0" w:space="0" w:color="auto"/>
        <w:right w:val="none" w:sz="0" w:space="0" w:color="auto"/>
      </w:divBdr>
      <w:divsChild>
        <w:div w:id="718938231">
          <w:marLeft w:val="0"/>
          <w:marRight w:val="0"/>
          <w:marTop w:val="0"/>
          <w:marBottom w:val="0"/>
          <w:divBdr>
            <w:top w:val="none" w:sz="0" w:space="0" w:color="auto"/>
            <w:left w:val="none" w:sz="0" w:space="0" w:color="auto"/>
            <w:bottom w:val="none" w:sz="0" w:space="0" w:color="auto"/>
            <w:right w:val="none" w:sz="0" w:space="0" w:color="auto"/>
          </w:divBdr>
          <w:divsChild>
            <w:div w:id="2097750099">
              <w:marLeft w:val="0"/>
              <w:marRight w:val="0"/>
              <w:marTop w:val="0"/>
              <w:marBottom w:val="0"/>
              <w:divBdr>
                <w:top w:val="none" w:sz="0" w:space="0" w:color="auto"/>
                <w:left w:val="none" w:sz="0" w:space="0" w:color="auto"/>
                <w:bottom w:val="none" w:sz="0" w:space="0" w:color="auto"/>
                <w:right w:val="none" w:sz="0" w:space="0" w:color="auto"/>
              </w:divBdr>
              <w:divsChild>
                <w:div w:id="1706514521">
                  <w:marLeft w:val="0"/>
                  <w:marRight w:val="0"/>
                  <w:marTop w:val="0"/>
                  <w:marBottom w:val="0"/>
                  <w:divBdr>
                    <w:top w:val="none" w:sz="0" w:space="0" w:color="auto"/>
                    <w:left w:val="none" w:sz="0" w:space="0" w:color="auto"/>
                    <w:bottom w:val="none" w:sz="0" w:space="0" w:color="auto"/>
                    <w:right w:val="none" w:sz="0" w:space="0" w:color="auto"/>
                  </w:divBdr>
                  <w:divsChild>
                    <w:div w:id="391735816">
                      <w:marLeft w:val="0"/>
                      <w:marRight w:val="0"/>
                      <w:marTop w:val="0"/>
                      <w:marBottom w:val="0"/>
                      <w:divBdr>
                        <w:top w:val="none" w:sz="0" w:space="0" w:color="auto"/>
                        <w:left w:val="none" w:sz="0" w:space="0" w:color="auto"/>
                        <w:bottom w:val="none" w:sz="0" w:space="0" w:color="auto"/>
                        <w:right w:val="none" w:sz="0" w:space="0" w:color="auto"/>
                      </w:divBdr>
                      <w:divsChild>
                        <w:div w:id="1266159411">
                          <w:marLeft w:val="0"/>
                          <w:marRight w:val="0"/>
                          <w:marTop w:val="0"/>
                          <w:marBottom w:val="0"/>
                          <w:divBdr>
                            <w:top w:val="none" w:sz="0" w:space="0" w:color="auto"/>
                            <w:left w:val="none" w:sz="0" w:space="0" w:color="auto"/>
                            <w:bottom w:val="none" w:sz="0" w:space="0" w:color="auto"/>
                            <w:right w:val="none" w:sz="0" w:space="0" w:color="auto"/>
                          </w:divBdr>
                          <w:divsChild>
                            <w:div w:id="324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88848">
      <w:bodyDiv w:val="1"/>
      <w:marLeft w:val="0"/>
      <w:marRight w:val="0"/>
      <w:marTop w:val="0"/>
      <w:marBottom w:val="0"/>
      <w:divBdr>
        <w:top w:val="none" w:sz="0" w:space="0" w:color="auto"/>
        <w:left w:val="none" w:sz="0" w:space="0" w:color="auto"/>
        <w:bottom w:val="none" w:sz="0" w:space="0" w:color="auto"/>
        <w:right w:val="none" w:sz="0" w:space="0" w:color="auto"/>
      </w:divBdr>
      <w:divsChild>
        <w:div w:id="87652454">
          <w:marLeft w:val="0"/>
          <w:marRight w:val="0"/>
          <w:marTop w:val="0"/>
          <w:marBottom w:val="0"/>
          <w:divBdr>
            <w:top w:val="none" w:sz="0" w:space="0" w:color="auto"/>
            <w:left w:val="none" w:sz="0" w:space="0" w:color="auto"/>
            <w:bottom w:val="none" w:sz="0" w:space="0" w:color="auto"/>
            <w:right w:val="none" w:sz="0" w:space="0" w:color="auto"/>
          </w:divBdr>
          <w:divsChild>
            <w:div w:id="1605501212">
              <w:marLeft w:val="0"/>
              <w:marRight w:val="0"/>
              <w:marTop w:val="0"/>
              <w:marBottom w:val="0"/>
              <w:divBdr>
                <w:top w:val="none" w:sz="0" w:space="0" w:color="auto"/>
                <w:left w:val="none" w:sz="0" w:space="0" w:color="auto"/>
                <w:bottom w:val="none" w:sz="0" w:space="0" w:color="auto"/>
                <w:right w:val="none" w:sz="0" w:space="0" w:color="auto"/>
              </w:divBdr>
              <w:divsChild>
                <w:div w:id="1642881437">
                  <w:marLeft w:val="0"/>
                  <w:marRight w:val="0"/>
                  <w:marTop w:val="0"/>
                  <w:marBottom w:val="0"/>
                  <w:divBdr>
                    <w:top w:val="none" w:sz="0" w:space="0" w:color="auto"/>
                    <w:left w:val="none" w:sz="0" w:space="0" w:color="auto"/>
                    <w:bottom w:val="none" w:sz="0" w:space="0" w:color="auto"/>
                    <w:right w:val="none" w:sz="0" w:space="0" w:color="auto"/>
                  </w:divBdr>
                  <w:divsChild>
                    <w:div w:id="528883396">
                      <w:marLeft w:val="0"/>
                      <w:marRight w:val="0"/>
                      <w:marTop w:val="0"/>
                      <w:marBottom w:val="0"/>
                      <w:divBdr>
                        <w:top w:val="none" w:sz="0" w:space="0" w:color="auto"/>
                        <w:left w:val="none" w:sz="0" w:space="0" w:color="auto"/>
                        <w:bottom w:val="none" w:sz="0" w:space="0" w:color="auto"/>
                        <w:right w:val="none" w:sz="0" w:space="0" w:color="auto"/>
                      </w:divBdr>
                      <w:divsChild>
                        <w:div w:id="1350064475">
                          <w:marLeft w:val="0"/>
                          <w:marRight w:val="0"/>
                          <w:marTop w:val="0"/>
                          <w:marBottom w:val="0"/>
                          <w:divBdr>
                            <w:top w:val="none" w:sz="0" w:space="0" w:color="auto"/>
                            <w:left w:val="none" w:sz="0" w:space="0" w:color="auto"/>
                            <w:bottom w:val="none" w:sz="0" w:space="0" w:color="auto"/>
                            <w:right w:val="none" w:sz="0" w:space="0" w:color="auto"/>
                          </w:divBdr>
                          <w:divsChild>
                            <w:div w:id="85852776">
                              <w:marLeft w:val="0"/>
                              <w:marRight w:val="0"/>
                              <w:marTop w:val="0"/>
                              <w:marBottom w:val="0"/>
                              <w:divBdr>
                                <w:top w:val="none" w:sz="0" w:space="0" w:color="auto"/>
                                <w:left w:val="none" w:sz="0" w:space="0" w:color="auto"/>
                                <w:bottom w:val="none" w:sz="0" w:space="0" w:color="auto"/>
                                <w:right w:val="none" w:sz="0" w:space="0" w:color="auto"/>
                              </w:divBdr>
                              <w:divsChild>
                                <w:div w:id="1801995275">
                                  <w:marLeft w:val="0"/>
                                  <w:marRight w:val="0"/>
                                  <w:marTop w:val="0"/>
                                  <w:marBottom w:val="0"/>
                                  <w:divBdr>
                                    <w:top w:val="none" w:sz="0" w:space="0" w:color="auto"/>
                                    <w:left w:val="none" w:sz="0" w:space="0" w:color="auto"/>
                                    <w:bottom w:val="none" w:sz="0" w:space="0" w:color="auto"/>
                                    <w:right w:val="none" w:sz="0" w:space="0" w:color="auto"/>
                                  </w:divBdr>
                                  <w:divsChild>
                                    <w:div w:id="339235742">
                                      <w:marLeft w:val="0"/>
                                      <w:marRight w:val="0"/>
                                      <w:marTop w:val="0"/>
                                      <w:marBottom w:val="0"/>
                                      <w:divBdr>
                                        <w:top w:val="none" w:sz="0" w:space="0" w:color="auto"/>
                                        <w:left w:val="none" w:sz="0" w:space="0" w:color="auto"/>
                                        <w:bottom w:val="none" w:sz="0" w:space="0" w:color="auto"/>
                                        <w:right w:val="none" w:sz="0" w:space="0" w:color="auto"/>
                                      </w:divBdr>
                                      <w:divsChild>
                                        <w:div w:id="1302618526">
                                          <w:marLeft w:val="0"/>
                                          <w:marRight w:val="0"/>
                                          <w:marTop w:val="0"/>
                                          <w:marBottom w:val="0"/>
                                          <w:divBdr>
                                            <w:top w:val="none" w:sz="0" w:space="0" w:color="auto"/>
                                            <w:left w:val="none" w:sz="0" w:space="0" w:color="auto"/>
                                            <w:bottom w:val="none" w:sz="0" w:space="0" w:color="auto"/>
                                            <w:right w:val="none" w:sz="0" w:space="0" w:color="auto"/>
                                          </w:divBdr>
                                          <w:divsChild>
                                            <w:div w:id="1166095125">
                                              <w:marLeft w:val="0"/>
                                              <w:marRight w:val="0"/>
                                              <w:marTop w:val="0"/>
                                              <w:marBottom w:val="0"/>
                                              <w:divBdr>
                                                <w:top w:val="none" w:sz="0" w:space="0" w:color="auto"/>
                                                <w:left w:val="none" w:sz="0" w:space="0" w:color="auto"/>
                                                <w:bottom w:val="none" w:sz="0" w:space="0" w:color="auto"/>
                                                <w:right w:val="none" w:sz="0" w:space="0" w:color="auto"/>
                                              </w:divBdr>
                                              <w:divsChild>
                                                <w:div w:id="771895813">
                                                  <w:marLeft w:val="0"/>
                                                  <w:marRight w:val="0"/>
                                                  <w:marTop w:val="0"/>
                                                  <w:marBottom w:val="0"/>
                                                  <w:divBdr>
                                                    <w:top w:val="none" w:sz="0" w:space="0" w:color="auto"/>
                                                    <w:left w:val="none" w:sz="0" w:space="0" w:color="auto"/>
                                                    <w:bottom w:val="none" w:sz="0" w:space="0" w:color="auto"/>
                                                    <w:right w:val="none" w:sz="0" w:space="0" w:color="auto"/>
                                                  </w:divBdr>
                                                  <w:divsChild>
                                                    <w:div w:id="1417630170">
                                                      <w:marLeft w:val="0"/>
                                                      <w:marRight w:val="0"/>
                                                      <w:marTop w:val="0"/>
                                                      <w:marBottom w:val="0"/>
                                                      <w:divBdr>
                                                        <w:top w:val="none" w:sz="0" w:space="0" w:color="auto"/>
                                                        <w:left w:val="none" w:sz="0" w:space="0" w:color="auto"/>
                                                        <w:bottom w:val="none" w:sz="0" w:space="0" w:color="auto"/>
                                                        <w:right w:val="none" w:sz="0" w:space="0" w:color="auto"/>
                                                      </w:divBdr>
                                                      <w:divsChild>
                                                        <w:div w:id="465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10301">
                                                  <w:marLeft w:val="0"/>
                                                  <w:marRight w:val="0"/>
                                                  <w:marTop w:val="0"/>
                                                  <w:marBottom w:val="0"/>
                                                  <w:divBdr>
                                                    <w:top w:val="none" w:sz="0" w:space="0" w:color="auto"/>
                                                    <w:left w:val="none" w:sz="0" w:space="0" w:color="auto"/>
                                                    <w:bottom w:val="none" w:sz="0" w:space="0" w:color="auto"/>
                                                    <w:right w:val="none" w:sz="0" w:space="0" w:color="auto"/>
                                                  </w:divBdr>
                                                  <w:divsChild>
                                                    <w:div w:id="982395438">
                                                      <w:marLeft w:val="0"/>
                                                      <w:marRight w:val="0"/>
                                                      <w:marTop w:val="0"/>
                                                      <w:marBottom w:val="0"/>
                                                      <w:divBdr>
                                                        <w:top w:val="none" w:sz="0" w:space="0" w:color="auto"/>
                                                        <w:left w:val="none" w:sz="0" w:space="0" w:color="auto"/>
                                                        <w:bottom w:val="none" w:sz="0" w:space="0" w:color="auto"/>
                                                        <w:right w:val="none" w:sz="0" w:space="0" w:color="auto"/>
                                                      </w:divBdr>
                                                      <w:divsChild>
                                                        <w:div w:id="88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7088">
                                                  <w:marLeft w:val="0"/>
                                                  <w:marRight w:val="0"/>
                                                  <w:marTop w:val="0"/>
                                                  <w:marBottom w:val="0"/>
                                                  <w:divBdr>
                                                    <w:top w:val="none" w:sz="0" w:space="0" w:color="auto"/>
                                                    <w:left w:val="none" w:sz="0" w:space="0" w:color="auto"/>
                                                    <w:bottom w:val="none" w:sz="0" w:space="0" w:color="auto"/>
                                                    <w:right w:val="none" w:sz="0" w:space="0" w:color="auto"/>
                                                  </w:divBdr>
                                                  <w:divsChild>
                                                    <w:div w:id="1500265983">
                                                      <w:marLeft w:val="0"/>
                                                      <w:marRight w:val="0"/>
                                                      <w:marTop w:val="0"/>
                                                      <w:marBottom w:val="0"/>
                                                      <w:divBdr>
                                                        <w:top w:val="none" w:sz="0" w:space="0" w:color="auto"/>
                                                        <w:left w:val="none" w:sz="0" w:space="0" w:color="auto"/>
                                                        <w:bottom w:val="none" w:sz="0" w:space="0" w:color="auto"/>
                                                        <w:right w:val="none" w:sz="0" w:space="0" w:color="auto"/>
                                                      </w:divBdr>
                                                      <w:divsChild>
                                                        <w:div w:id="18434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s.org/content/acs/en/funding-and-awards/grants/prf/programs/nd.html" TargetMode="External"/><Relationship Id="rId18" Type="http://schemas.openxmlformats.org/officeDocument/2006/relationships/hyperlink" Target="https://www.dreyfus.org/henry-dreyfus-teacher-scholar/" TargetMode="External"/><Relationship Id="rId26" Type="http://schemas.openxmlformats.org/officeDocument/2006/relationships/hyperlink" Target="http://www.nsf.gov/funding/pgm_summ.jsp?pims_id=5518" TargetMode="External"/><Relationship Id="rId39" Type="http://schemas.openxmlformats.org/officeDocument/2006/relationships/footer" Target="footer1.xml"/><Relationship Id="rId21" Type="http://schemas.openxmlformats.org/officeDocument/2006/relationships/hyperlink" Target="https://kaufman.pittsburghfoundation.org/new-initiative-research" TargetMode="External"/><Relationship Id="rId34" Type="http://schemas.openxmlformats.org/officeDocument/2006/relationships/hyperlink" Target="https://www.simonsfoundation.org/grant/targeted-grants-in-mp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cs.org/content/acs/en/funding-and-awards/grants/prf/programs/ur.html" TargetMode="External"/><Relationship Id="rId20" Type="http://schemas.openxmlformats.org/officeDocument/2006/relationships/hyperlink" Target="https://kaufman.pittsburghfoundation.org/new-investigator-research-grants" TargetMode="External"/><Relationship Id="rId29" Type="http://schemas.openxmlformats.org/officeDocument/2006/relationships/hyperlink" Target="http://rescorp.org/cottrell-scholars/cottrell-scholar-award/guideline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realusa.com/csr-commitments/l%E2%80%99or%C3%A9al-usa-for-women-in-science-program" TargetMode="External"/><Relationship Id="rId24" Type="http://schemas.openxmlformats.org/officeDocument/2006/relationships/hyperlink" Target="https://grants.nih.gov/grants/guide/pa-files/PA-16-200.html" TargetMode="External"/><Relationship Id="rId32" Type="http://schemas.openxmlformats.org/officeDocument/2006/relationships/hyperlink" Target="https://www.simonsfoundation.org/grant/collaboration-grants-for-mathematicians/" TargetMode="External"/><Relationship Id="rId37" Type="http://schemas.openxmlformats.org/officeDocument/2006/relationships/hyperlink" Target="http://www.smithsonianofi.com/fellowship-opportunities/smithsonian-institution-fellowship-program/"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acs.org/content/acs/en/funding-and-awards/grants/prf/programs/uni.html" TargetMode="External"/><Relationship Id="rId23" Type="http://schemas.openxmlformats.org/officeDocument/2006/relationships/hyperlink" Target="https://www.nasa.gov/feature/nasa-glenn-higher-education-students-faculty-postdoc-fellows" TargetMode="External"/><Relationship Id="rId28" Type="http://schemas.openxmlformats.org/officeDocument/2006/relationships/hyperlink" Target="http://sites.nationalacademies.org/pga/rap/" TargetMode="External"/><Relationship Id="rId36" Type="http://schemas.openxmlformats.org/officeDocument/2006/relationships/hyperlink" Target="http://www.ams.org/programs/travel-grants/AMS-SimonsTG" TargetMode="External"/><Relationship Id="rId10" Type="http://schemas.openxmlformats.org/officeDocument/2006/relationships/endnotes" Target="endnotes.xml"/><Relationship Id="rId19" Type="http://schemas.openxmlformats.org/officeDocument/2006/relationships/hyperlink" Target="http://kaufman.pittsburghfoundation.org/Grants" TargetMode="External"/><Relationship Id="rId31" Type="http://schemas.openxmlformats.org/officeDocument/2006/relationships/hyperlink" Target="https://www.simonsfoundation.org/grant/simons-fellows-in-theoretical-physic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s.org/content/acs/en/funding-and-awards/grants/prf/programs/dni.html" TargetMode="External"/><Relationship Id="rId22" Type="http://schemas.openxmlformats.org/officeDocument/2006/relationships/hyperlink" Target="https://science.osti.gov/wdts/vfp" TargetMode="External"/><Relationship Id="rId27" Type="http://schemas.openxmlformats.org/officeDocument/2006/relationships/hyperlink" Target="http://sites.nationalacademies.org/pga/jefferson/" TargetMode="External"/><Relationship Id="rId30" Type="http://schemas.openxmlformats.org/officeDocument/2006/relationships/hyperlink" Target="https://www.simonsfoundation.org/grant/simons-fellows-in-mathematics/" TargetMode="External"/><Relationship Id="rId35" Type="http://schemas.openxmlformats.org/officeDocument/2006/relationships/hyperlink" Target="https://www.simonsfoundation.org/"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cs.org/content/acs/en/funding-and-awards/grants/prf.html" TargetMode="External"/><Relationship Id="rId17" Type="http://schemas.openxmlformats.org/officeDocument/2006/relationships/hyperlink" Target="https://www.dreyfus.org/camille-dreyfus-teacher-scholar/" TargetMode="External"/><Relationship Id="rId25" Type="http://schemas.openxmlformats.org/officeDocument/2006/relationships/hyperlink" Target="https://grants.nih.gov/grants/guide/pa-files/par-19-135.html" TargetMode="External"/><Relationship Id="rId33" Type="http://schemas.openxmlformats.org/officeDocument/2006/relationships/hyperlink" Target="https://www.simonsfoundation.org/funding/funding-opportunities/mathematics-physical-sciences/simons-collaborations-in-mathematics-and-the-physical-sciences/"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1-%20M&amp;Q%20Document%20Templates\MQ%20OfficeWide_Memo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6013CF12EB43068E6B576205CB93F9"/>
        <w:category>
          <w:name w:val="General"/>
          <w:gallery w:val="placeholder"/>
        </w:category>
        <w:types>
          <w:type w:val="bbPlcHdr"/>
        </w:types>
        <w:behaviors>
          <w:behavior w:val="content"/>
        </w:behaviors>
        <w:guid w:val="{CF3C8C1F-9508-40FD-8665-720C833A6B31}"/>
      </w:docPartPr>
      <w:docPartBody>
        <w:p w:rsidR="00B9308C" w:rsidRDefault="00B9308C">
          <w:pPr>
            <w:pStyle w:val="AD6013CF12EB43068E6B576205CB93F9"/>
          </w:pPr>
          <w:r w:rsidRPr="00E863ED">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8C"/>
    <w:rsid w:val="00AB151D"/>
    <w:rsid w:val="00B9308C"/>
    <w:rsid w:val="00FE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6013CF12EB43068E6B576205CB93F9">
    <w:name w:val="AD6013CF12EB43068E6B576205CB9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amask">
  <a:themeElements>
    <a:clrScheme name="M&amp;Q Officewide Docs">
      <a:dk1>
        <a:sysClr val="windowText" lastClr="000000"/>
      </a:dk1>
      <a:lt1>
        <a:sysClr val="window" lastClr="FFFFFF"/>
      </a:lt1>
      <a:dk2>
        <a:srgbClr val="31548B"/>
      </a:dk2>
      <a:lt2>
        <a:srgbClr val="DFE3E5"/>
      </a:lt2>
      <a:accent1>
        <a:srgbClr val="4F81BD"/>
      </a:accent1>
      <a:accent2>
        <a:srgbClr val="31548B"/>
      </a:accent2>
      <a:accent3>
        <a:srgbClr val="1CADE4"/>
      </a:accent3>
      <a:accent4>
        <a:srgbClr val="D9D9D9"/>
      </a:accent4>
      <a:accent5>
        <a:srgbClr val="767171"/>
      </a:accent5>
      <a:accent6>
        <a:srgbClr val="FFC000"/>
      </a:accent6>
      <a:hlink>
        <a:srgbClr val="1CADE4"/>
      </a:hlink>
      <a:folHlink>
        <a:srgbClr val="9F5FC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61863b69-e6f7-41df-be4e-a9a6c708f4ed">Concept paper/memo</Document_x0020_Type>
    <Type_x0020_of_x0020_Kit xmlns="61863b69-e6f7-41df-be4e-a9a6c708f4ed" xsi:nil="true"/>
    <Dropbox_x0020_Link xmlns="61863b69-e6f7-41df-be4e-a9a6c708f4ed">
      <Url xsi:nil="true"/>
      <Description xsi:nil="true"/>
    </Dropbox_x0020_Link>
    <Expired_x003f_ xmlns="61863b69-e6f7-41df-be4e-a9a6c708f4ed">false</Expired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D0C12894713E46AE1F0E92EA63930E" ma:contentTypeVersion="15" ma:contentTypeDescription="Create a new document." ma:contentTypeScope="" ma:versionID="db71987ed11fd8f17521cdd782f5165b">
  <xsd:schema xmlns:xsd="http://www.w3.org/2001/XMLSchema" xmlns:xs="http://www.w3.org/2001/XMLSchema" xmlns:p="http://schemas.microsoft.com/office/2006/metadata/properties" xmlns:ns2="61863b69-e6f7-41df-be4e-a9a6c708f4ed" xmlns:ns3="3ee51e89-3120-4216-af49-57613909aad9" targetNamespace="http://schemas.microsoft.com/office/2006/metadata/properties" ma:root="true" ma:fieldsID="378b6bb1a44cd79bbc9ffcda13103222" ns2:_="" ns3:_="">
    <xsd:import namespace="61863b69-e6f7-41df-be4e-a9a6c708f4ed"/>
    <xsd:import namespace="3ee51e89-3120-4216-af49-57613909aad9"/>
    <xsd:element name="properties">
      <xsd:complexType>
        <xsd:sequence>
          <xsd:element name="documentManagement">
            <xsd:complexType>
              <xsd:all>
                <xsd:element ref="ns2:Type_x0020_of_x0020_Kit" minOccurs="0"/>
                <xsd:element ref="ns2:Expired_x003f_" minOccurs="0"/>
                <xsd:element ref="ns2:Dropbox_x0020_Link" minOccurs="0"/>
                <xsd:element ref="ns2:Document_x0020_Typ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63b69-e6f7-41df-be4e-a9a6c708f4ed" elementFormDefault="qualified">
    <xsd:import namespace="http://schemas.microsoft.com/office/2006/documentManagement/types"/>
    <xsd:import namespace="http://schemas.microsoft.com/office/infopath/2007/PartnerControls"/>
    <xsd:element name="Type_x0020_of_x0020_Kit" ma:index="4" nillable="true" ma:displayName="Type of Kit" ma:format="RadioButtons" ma:internalName="Type_x0020_of_x0020_Kit" ma:readOnly="false">
      <xsd:simpleType>
        <xsd:restriction base="dms:Choice">
          <xsd:enumeration value="Kit for Clients"/>
          <xsd:enumeration value="Confidential/Internal Use Only"/>
        </xsd:restriction>
      </xsd:simpleType>
    </xsd:element>
    <xsd:element name="Expired_x003f_" ma:index="5" nillable="true" ma:displayName="Expired?" ma:default="0" ma:indexed="true" ma:internalName="Expired_x003f_" ma:readOnly="false">
      <xsd:simpleType>
        <xsd:restriction base="dms:Boolean"/>
      </xsd:simpleType>
    </xsd:element>
    <xsd:element name="Dropbox_x0020_Link" ma:index="6" nillable="true" ma:displayName="Dropbox Link" ma:format="Hyperlink" ma:internalName="Dropbox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7" nillable="true" ma:displayName="Document Type" ma:format="Dropdown" ma:internalName="Document_x0020_Type" ma:readOnly="false">
      <xsd:simpleType>
        <xsd:union memberTypes="dms:Text">
          <xsd:simpleType>
            <xsd:restriction base="dms:Choice">
              <xsd:enumeration value="Concept paper/memo"/>
              <xsd:enumeration value="FOIA"/>
              <xsd:enumeration value="Funder-produced content"/>
              <xsd:enumeration value="Introductory/startup document"/>
              <xsd:enumeration value="In process document"/>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e51e89-3120-4216-af49-57613909aa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FA360-7478-4CFA-B123-1D0F8F6DA36C}">
  <ds:schemaRef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61863b69-e6f7-41df-be4e-a9a6c708f4ed"/>
    <ds:schemaRef ds:uri="http://schemas.openxmlformats.org/package/2006/metadata/core-properties"/>
    <ds:schemaRef ds:uri="3ee51e89-3120-4216-af49-57613909aad9"/>
    <ds:schemaRef ds:uri="http://purl.org/dc/terms/"/>
  </ds:schemaRefs>
</ds:datastoreItem>
</file>

<file path=customXml/itemProps2.xml><?xml version="1.0" encoding="utf-8"?>
<ds:datastoreItem xmlns:ds="http://schemas.openxmlformats.org/officeDocument/2006/customXml" ds:itemID="{5C163E05-4285-4BF0-97D4-8619D80D1AD6}">
  <ds:schemaRefs>
    <ds:schemaRef ds:uri="http://schemas.microsoft.com/sharepoint/v3/contenttype/forms"/>
  </ds:schemaRefs>
</ds:datastoreItem>
</file>

<file path=customXml/itemProps3.xml><?xml version="1.0" encoding="utf-8"?>
<ds:datastoreItem xmlns:ds="http://schemas.openxmlformats.org/officeDocument/2006/customXml" ds:itemID="{7B935F06-8286-4064-B4B6-3E0086ACA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63b69-e6f7-41df-be4e-a9a6c708f4ed"/>
    <ds:schemaRef ds:uri="3ee51e89-3120-4216-af49-57613909a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B809C-2F4D-461D-AB38-2461A73C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MQ OfficeWide_Memo_TEMPLATE</Template>
  <TotalTime>0</TotalTime>
  <Pages>10</Pages>
  <Words>4965</Words>
  <Characters>28302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Faculty Fellowships</vt:lpstr>
    </vt:vector>
  </TitlesOfParts>
  <Company>lynda.com</Company>
  <LinksUpToDate>false</LinksUpToDate>
  <CharactersWithSpaces>33201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Fellowships</dc:title>
  <dc:subject/>
  <dc:creator>Annie Ascunce</dc:creator>
  <cp:keywords/>
  <dc:description/>
  <cp:lastModifiedBy>Maeve Connolly</cp:lastModifiedBy>
  <cp:revision>2</cp:revision>
  <cp:lastPrinted>2019-08-01T16:11:00Z</cp:lastPrinted>
  <dcterms:created xsi:type="dcterms:W3CDTF">2019-09-10T02:40:00Z</dcterms:created>
  <dcterms:modified xsi:type="dcterms:W3CDTF">2019-09-10T02:40:00Z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0x01010049D0C12894713E46AE1F0E92EA63930E</vt:lpwstr>
  </property>
</Properties>
</file>